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97" w:rsidRPr="00ED38D8" w:rsidRDefault="00C2165B" w:rsidP="00C2165B">
      <w:pPr>
        <w:jc w:val="center"/>
        <w:rPr>
          <w:rFonts w:cs="B Nazanin"/>
          <w:sz w:val="28"/>
          <w:szCs w:val="28"/>
          <w:rtl/>
        </w:rPr>
      </w:pPr>
      <w:r w:rsidRPr="00ED38D8">
        <w:rPr>
          <w:rFonts w:cs="B Nazanin" w:hint="cs"/>
          <w:sz w:val="28"/>
          <w:szCs w:val="28"/>
          <w:rtl/>
        </w:rPr>
        <w:t>به نام خدا</w:t>
      </w:r>
    </w:p>
    <w:p w:rsidR="00C2165B" w:rsidRPr="00ED38D8" w:rsidRDefault="00C2165B" w:rsidP="00C2165B">
      <w:pPr>
        <w:jc w:val="center"/>
        <w:rPr>
          <w:rFonts w:cs="B Nazanin"/>
          <w:sz w:val="28"/>
          <w:szCs w:val="28"/>
          <w:rtl/>
        </w:rPr>
      </w:pPr>
      <w:r w:rsidRPr="00ED38D8">
        <w:rPr>
          <w:rFonts w:cs="B Nazanin" w:hint="cs"/>
          <w:sz w:val="28"/>
          <w:szCs w:val="28"/>
          <w:rtl/>
        </w:rPr>
        <w:t xml:space="preserve">جلسه کارگروه روابط بین الملل با محوریت روابط علمی  با کشور فرانسه </w:t>
      </w:r>
    </w:p>
    <w:p w:rsidR="00C2165B" w:rsidRPr="00ED38D8" w:rsidRDefault="00C2165B" w:rsidP="00C2165B">
      <w:pPr>
        <w:jc w:val="center"/>
        <w:rPr>
          <w:rFonts w:cs="B Nazanin"/>
          <w:sz w:val="28"/>
          <w:szCs w:val="28"/>
          <w:rtl/>
        </w:rPr>
      </w:pPr>
      <w:r w:rsidRPr="00ED38D8">
        <w:rPr>
          <w:rFonts w:cs="B Nazanin" w:hint="cs"/>
          <w:sz w:val="28"/>
          <w:szCs w:val="28"/>
          <w:rtl/>
        </w:rPr>
        <w:t>چهارشنبه دوازدهم مهرماه در دانشگاه پلی تکنیک امیر کبیر تهران</w:t>
      </w:r>
    </w:p>
    <w:p w:rsidR="00C2165B" w:rsidRPr="00ED38D8" w:rsidRDefault="00C2165B" w:rsidP="003D77B3">
      <w:pPr>
        <w:jc w:val="both"/>
        <w:rPr>
          <w:rFonts w:cs="B Nazanin"/>
          <w:sz w:val="28"/>
          <w:szCs w:val="28"/>
          <w:rtl/>
        </w:rPr>
      </w:pPr>
      <w:r w:rsidRPr="00ED38D8">
        <w:rPr>
          <w:rFonts w:cs="B Nazanin" w:hint="cs"/>
          <w:sz w:val="28"/>
          <w:szCs w:val="28"/>
          <w:rtl/>
        </w:rPr>
        <w:t>این جلسه با حضور دکتر معتمدی ریاست دانشگاه امیرکبیر، دکتر طوسی معاون امور بین الملل، دکتر فشارکی مسئول کار گروه علمی ایران-فرانسه در دانشگاه امیر کبیر</w:t>
      </w:r>
      <w:r w:rsidR="00DE5181" w:rsidRPr="00ED38D8">
        <w:rPr>
          <w:rFonts w:cs="B Nazanin" w:hint="cs"/>
          <w:sz w:val="28"/>
          <w:szCs w:val="28"/>
          <w:rtl/>
        </w:rPr>
        <w:t>،</w:t>
      </w:r>
      <w:r w:rsidRPr="00ED38D8">
        <w:rPr>
          <w:rFonts w:cs="B Nazanin" w:hint="cs"/>
          <w:sz w:val="28"/>
          <w:szCs w:val="28"/>
          <w:rtl/>
        </w:rPr>
        <w:t xml:space="preserve"> دکتر گل رو مدیر همکاری های علمی و بین المللی دانشگاه امیر کبیر و مدیران و نمایندگان </w:t>
      </w:r>
      <w:r w:rsidR="003E5044" w:rsidRPr="00ED38D8">
        <w:rPr>
          <w:rFonts w:cs="B Nazanin" w:hint="cs"/>
          <w:sz w:val="28"/>
          <w:szCs w:val="28"/>
          <w:rtl/>
        </w:rPr>
        <w:t>امور بین الملل سایر دانشگاهها در دانشگاه پلی تکنیک امیر کبیر تهران برگزار گردید.</w:t>
      </w:r>
    </w:p>
    <w:p w:rsidR="00240668" w:rsidRPr="00ED38D8" w:rsidRDefault="003E5044" w:rsidP="00742D23">
      <w:pPr>
        <w:jc w:val="both"/>
        <w:rPr>
          <w:rFonts w:cs="B Nazanin"/>
          <w:sz w:val="28"/>
          <w:szCs w:val="28"/>
          <w:rtl/>
        </w:rPr>
      </w:pPr>
      <w:r w:rsidRPr="00ED38D8">
        <w:rPr>
          <w:rFonts w:cs="B Nazanin" w:hint="cs"/>
          <w:sz w:val="28"/>
          <w:szCs w:val="28"/>
          <w:rtl/>
        </w:rPr>
        <w:t xml:space="preserve">جلسه با خوش آمد گویی و تاکید بر استفاده بهینه از فرصتهای بین الملل توسط آقای دکتر معتمدی  آغاز گردید. سپس آقای دکتر طوسی اظهار داشتند این </w:t>
      </w:r>
      <w:r w:rsidR="00742D23">
        <w:rPr>
          <w:rFonts w:cs="B Nazanin" w:hint="cs"/>
          <w:sz w:val="28"/>
          <w:szCs w:val="28"/>
          <w:rtl/>
        </w:rPr>
        <w:t xml:space="preserve">که </w:t>
      </w:r>
      <w:r w:rsidRPr="00ED38D8">
        <w:rPr>
          <w:rFonts w:cs="B Nazanin" w:hint="cs"/>
          <w:sz w:val="28"/>
          <w:szCs w:val="28"/>
          <w:rtl/>
        </w:rPr>
        <w:t xml:space="preserve">دانشگاه امیرکبیر به عنوان </w:t>
      </w:r>
      <w:r w:rsidRPr="00ED38D8">
        <w:rPr>
          <w:rFonts w:cs="B Nazanin"/>
          <w:sz w:val="28"/>
          <w:szCs w:val="28"/>
        </w:rPr>
        <w:t>focal point</w:t>
      </w:r>
      <w:r w:rsidR="00ED38D8">
        <w:rPr>
          <w:rFonts w:cs="B Nazanin" w:hint="cs"/>
          <w:sz w:val="28"/>
          <w:szCs w:val="28"/>
          <w:rtl/>
        </w:rPr>
        <w:t xml:space="preserve"> </w:t>
      </w:r>
      <w:r w:rsidRPr="00ED38D8">
        <w:rPr>
          <w:rFonts w:cs="B Nazanin" w:hint="cs"/>
          <w:sz w:val="28"/>
          <w:szCs w:val="28"/>
          <w:rtl/>
        </w:rPr>
        <w:t>فرانسه برگزیده ش</w:t>
      </w:r>
      <w:r w:rsidR="00DE5181" w:rsidRPr="00ED38D8">
        <w:rPr>
          <w:rFonts w:cs="B Nazanin" w:hint="cs"/>
          <w:sz w:val="28"/>
          <w:szCs w:val="28"/>
          <w:rtl/>
        </w:rPr>
        <w:t xml:space="preserve">ده به معنی ایجاد محدودیت برای عملکرد دیگر دانشگاهها در ایجاد روابط المللی </w:t>
      </w:r>
      <w:r w:rsidR="009F297E" w:rsidRPr="00ED38D8">
        <w:rPr>
          <w:rFonts w:cs="B Nazanin" w:hint="cs"/>
          <w:sz w:val="28"/>
          <w:szCs w:val="28"/>
          <w:rtl/>
        </w:rPr>
        <w:t>با کشور فرانسه نیست، بلکه می خواهیم با این محوریت دانشگاههای فعال را گرد هم آوریم تا هم از تجربیات و هم از روابط هم در تسهیل این فرایندها استفاده کنیم. بدین منظور دانشگاه امیرکبیردر اولین گام اقدام به تهیه یک پایگاه اطلاعاتی (</w:t>
      </w:r>
      <w:r w:rsidR="009F297E" w:rsidRPr="00ED38D8">
        <w:rPr>
          <w:rFonts w:cs="B Nazanin"/>
          <w:sz w:val="28"/>
          <w:szCs w:val="28"/>
        </w:rPr>
        <w:t>http://campus.aut.ac.ir/intrel</w:t>
      </w:r>
      <w:r w:rsidR="009F297E" w:rsidRPr="00ED38D8">
        <w:rPr>
          <w:rFonts w:cs="B Nazanin" w:hint="cs"/>
          <w:sz w:val="28"/>
          <w:szCs w:val="28"/>
          <w:rtl/>
        </w:rPr>
        <w:t xml:space="preserve">) کرده است تا بتواند اطلاعات جامعی از اساتید فعال دررشته ها و زمینه های مختلف دانشگاههای فرانسه ارائه دهد. </w:t>
      </w:r>
      <w:r w:rsidR="00F10898" w:rsidRPr="00ED38D8">
        <w:rPr>
          <w:rFonts w:cs="B Nazanin" w:hint="cs"/>
          <w:sz w:val="28"/>
          <w:szCs w:val="28"/>
          <w:rtl/>
        </w:rPr>
        <w:t>در این سامانه قسمتی وجود دارد که دانشگاه ها می توانند به عضویت کارگروه فرانسه درآیند و با اشتراک گذاشتن اطلاعات خود از اطلاعات و ت</w:t>
      </w:r>
      <w:r w:rsidR="00240668" w:rsidRPr="00ED38D8">
        <w:rPr>
          <w:rFonts w:cs="B Nazanin" w:hint="cs"/>
          <w:sz w:val="28"/>
          <w:szCs w:val="28"/>
          <w:rtl/>
        </w:rPr>
        <w:t>جربیات دیگر دانشگاهها استفاده کنند. دانشگاه هنر شیراز و بقیه دانشگاههای حاضر در جلسه در انتهای جلسه به عضویت کارگروه در آمد</w:t>
      </w:r>
      <w:r w:rsidR="00742D23">
        <w:rPr>
          <w:rFonts w:cs="B Nazanin" w:hint="cs"/>
          <w:sz w:val="28"/>
          <w:szCs w:val="28"/>
          <w:rtl/>
        </w:rPr>
        <w:t>ند</w:t>
      </w:r>
      <w:r w:rsidR="00240668" w:rsidRPr="00ED38D8">
        <w:rPr>
          <w:rFonts w:cs="B Nazanin" w:hint="cs"/>
          <w:sz w:val="28"/>
          <w:szCs w:val="28"/>
          <w:rtl/>
        </w:rPr>
        <w:t>.</w:t>
      </w:r>
    </w:p>
    <w:p w:rsidR="00240668" w:rsidRPr="00ED38D8" w:rsidRDefault="00240668" w:rsidP="003D77B3">
      <w:pPr>
        <w:jc w:val="both"/>
        <w:rPr>
          <w:rFonts w:cs="B Nazanin"/>
          <w:sz w:val="28"/>
          <w:szCs w:val="28"/>
          <w:rtl/>
        </w:rPr>
      </w:pPr>
      <w:r w:rsidRPr="00ED38D8">
        <w:rPr>
          <w:rFonts w:cs="B Nazanin" w:hint="cs"/>
          <w:sz w:val="28"/>
          <w:szCs w:val="28"/>
          <w:rtl/>
        </w:rPr>
        <w:t>دکتر گل رو در ادامه در مورد چالش ها ، برنامه کوتاه مدت، میان مدت و دراز مدت روابط با فرانسه مطالبی را به شرح زیر مطرح نمودند:</w:t>
      </w:r>
    </w:p>
    <w:p w:rsidR="00240668" w:rsidRPr="003D77B3" w:rsidRDefault="00BC18B9" w:rsidP="003D77B3">
      <w:pPr>
        <w:jc w:val="both"/>
        <w:rPr>
          <w:rFonts w:cs="B Nazanin"/>
          <w:sz w:val="28"/>
          <w:szCs w:val="28"/>
          <w:rtl/>
        </w:rPr>
      </w:pPr>
      <w:r w:rsidRPr="003D77B3">
        <w:rPr>
          <w:rFonts w:cs="B Nazanin" w:hint="cs"/>
          <w:sz w:val="28"/>
          <w:szCs w:val="28"/>
          <w:rtl/>
        </w:rPr>
        <w:t>چالشهای روابط با فرانسه:</w:t>
      </w:r>
    </w:p>
    <w:p w:rsidR="00BC18B9" w:rsidRPr="003D77B3" w:rsidRDefault="00BC18B9" w:rsidP="003D77B3">
      <w:pPr>
        <w:pStyle w:val="ListParagraph"/>
        <w:numPr>
          <w:ilvl w:val="1"/>
          <w:numId w:val="4"/>
        </w:numPr>
        <w:jc w:val="both"/>
        <w:rPr>
          <w:rFonts w:cs="B Nazanin"/>
          <w:sz w:val="28"/>
          <w:szCs w:val="28"/>
          <w:rtl/>
        </w:rPr>
      </w:pPr>
      <w:r w:rsidRPr="003D77B3">
        <w:rPr>
          <w:rFonts w:cs="B Nazanin" w:hint="cs"/>
          <w:sz w:val="28"/>
          <w:szCs w:val="28"/>
          <w:rtl/>
        </w:rPr>
        <w:t xml:space="preserve">بروکراسی پیچیده در همکاری با دانشگاههای فرانسه </w:t>
      </w:r>
    </w:p>
    <w:p w:rsidR="002E17CC" w:rsidRPr="003D77B3" w:rsidRDefault="002E17CC" w:rsidP="003D77B3">
      <w:pPr>
        <w:pStyle w:val="ListParagraph"/>
        <w:numPr>
          <w:ilvl w:val="1"/>
          <w:numId w:val="4"/>
        </w:numPr>
        <w:jc w:val="both"/>
        <w:rPr>
          <w:rFonts w:cs="B Nazanin"/>
          <w:sz w:val="28"/>
          <w:szCs w:val="28"/>
          <w:rtl/>
        </w:rPr>
      </w:pPr>
      <w:r w:rsidRPr="003D77B3">
        <w:rPr>
          <w:rFonts w:cs="B Nazanin" w:hint="cs"/>
          <w:sz w:val="28"/>
          <w:szCs w:val="28"/>
          <w:rtl/>
        </w:rPr>
        <w:t>عدم وجود حمایت گسترده از طرف صندوق های مالی فرانسه</w:t>
      </w:r>
    </w:p>
    <w:p w:rsidR="002E17CC" w:rsidRPr="003D77B3" w:rsidRDefault="002E17CC" w:rsidP="003D77B3">
      <w:pPr>
        <w:pStyle w:val="ListParagraph"/>
        <w:numPr>
          <w:ilvl w:val="1"/>
          <w:numId w:val="4"/>
        </w:numPr>
        <w:jc w:val="both"/>
        <w:rPr>
          <w:rFonts w:cs="B Nazanin"/>
          <w:sz w:val="28"/>
          <w:szCs w:val="28"/>
          <w:rtl/>
        </w:rPr>
      </w:pPr>
      <w:r w:rsidRPr="003D77B3">
        <w:rPr>
          <w:rFonts w:cs="B Nazanin" w:hint="cs"/>
          <w:sz w:val="28"/>
          <w:szCs w:val="28"/>
          <w:rtl/>
        </w:rPr>
        <w:t>عدم همسویی سیاست های کلان کشوری در روابط دو جانبه بین ایران و فرانسه</w:t>
      </w:r>
    </w:p>
    <w:p w:rsidR="002E17CC" w:rsidRPr="003D77B3" w:rsidRDefault="002E17CC" w:rsidP="003D77B3">
      <w:pPr>
        <w:pStyle w:val="ListParagraph"/>
        <w:numPr>
          <w:ilvl w:val="1"/>
          <w:numId w:val="4"/>
        </w:numPr>
        <w:jc w:val="both"/>
        <w:rPr>
          <w:rFonts w:cs="B Nazanin"/>
          <w:sz w:val="28"/>
          <w:szCs w:val="28"/>
          <w:rtl/>
        </w:rPr>
      </w:pPr>
      <w:r w:rsidRPr="003D77B3">
        <w:rPr>
          <w:rFonts w:cs="B Nazanin" w:hint="cs"/>
          <w:sz w:val="28"/>
          <w:szCs w:val="28"/>
          <w:rtl/>
        </w:rPr>
        <w:t xml:space="preserve">زیر ساخت های دو جانبه در خصوص نظام وظیفه </w:t>
      </w:r>
    </w:p>
    <w:p w:rsidR="002E17CC" w:rsidRPr="003D77B3" w:rsidRDefault="002E17CC" w:rsidP="003D77B3">
      <w:pPr>
        <w:pStyle w:val="ListParagraph"/>
        <w:numPr>
          <w:ilvl w:val="1"/>
          <w:numId w:val="4"/>
        </w:numPr>
        <w:jc w:val="both"/>
        <w:rPr>
          <w:rFonts w:cs="B Nazanin"/>
          <w:sz w:val="28"/>
          <w:szCs w:val="28"/>
          <w:rtl/>
        </w:rPr>
      </w:pPr>
      <w:r w:rsidRPr="003D77B3">
        <w:rPr>
          <w:rFonts w:cs="B Nazanin" w:hint="cs"/>
          <w:sz w:val="28"/>
          <w:szCs w:val="28"/>
          <w:rtl/>
        </w:rPr>
        <w:t>به رسمیت نشناختن دوره های مشترک</w:t>
      </w:r>
    </w:p>
    <w:p w:rsidR="002E17CC" w:rsidRPr="003D77B3" w:rsidRDefault="002E17CC" w:rsidP="003D77B3">
      <w:pPr>
        <w:pStyle w:val="ListParagraph"/>
        <w:numPr>
          <w:ilvl w:val="1"/>
          <w:numId w:val="4"/>
        </w:numPr>
        <w:jc w:val="both"/>
        <w:rPr>
          <w:rFonts w:cs="B Nazanin"/>
          <w:sz w:val="28"/>
          <w:szCs w:val="28"/>
          <w:rtl/>
        </w:rPr>
      </w:pPr>
      <w:r w:rsidRPr="003D77B3">
        <w:rPr>
          <w:rFonts w:cs="B Nazanin" w:hint="cs"/>
          <w:sz w:val="28"/>
          <w:szCs w:val="28"/>
          <w:rtl/>
        </w:rPr>
        <w:t>عدم تسهیل و تسریع در اخذ روادید</w:t>
      </w:r>
    </w:p>
    <w:p w:rsidR="002E17CC" w:rsidRPr="00ED38D8" w:rsidRDefault="002E17CC" w:rsidP="003D77B3">
      <w:pPr>
        <w:jc w:val="both"/>
        <w:rPr>
          <w:rFonts w:cs="B Nazanin"/>
          <w:sz w:val="28"/>
          <w:szCs w:val="28"/>
          <w:rtl/>
        </w:rPr>
      </w:pPr>
      <w:r w:rsidRPr="00ED38D8">
        <w:rPr>
          <w:rFonts w:cs="B Nazanin" w:hint="cs"/>
          <w:sz w:val="28"/>
          <w:szCs w:val="28"/>
          <w:rtl/>
        </w:rPr>
        <w:lastRenderedPageBreak/>
        <w:t>برنامه های کوتاه مدت (بحث اطلاع رسانی)</w:t>
      </w:r>
    </w:p>
    <w:p w:rsidR="002E17CC" w:rsidRPr="0020685E" w:rsidRDefault="0020685E" w:rsidP="003D77B3">
      <w:pPr>
        <w:pStyle w:val="ListParagraph"/>
        <w:numPr>
          <w:ilvl w:val="0"/>
          <w:numId w:val="1"/>
        </w:numPr>
        <w:jc w:val="both"/>
        <w:rPr>
          <w:rFonts w:cs="B Nazanin"/>
          <w:sz w:val="28"/>
          <w:szCs w:val="28"/>
          <w:rtl/>
        </w:rPr>
      </w:pPr>
      <w:r w:rsidRPr="0020685E">
        <w:rPr>
          <w:rFonts w:cs="B Nazanin" w:hint="cs"/>
          <w:sz w:val="28"/>
          <w:szCs w:val="28"/>
          <w:rtl/>
        </w:rPr>
        <w:t>طراحی و  به روز رسانی درگاه اطلاع رسانی مربوط به همکاریهای بین المللی و علمی با فرانسه</w:t>
      </w:r>
    </w:p>
    <w:p w:rsidR="0020685E" w:rsidRDefault="0020685E" w:rsidP="003D77B3">
      <w:pPr>
        <w:pStyle w:val="ListParagraph"/>
        <w:numPr>
          <w:ilvl w:val="0"/>
          <w:numId w:val="1"/>
        </w:numPr>
        <w:jc w:val="both"/>
        <w:rPr>
          <w:rFonts w:cs="B Nazanin"/>
          <w:sz w:val="28"/>
          <w:szCs w:val="28"/>
        </w:rPr>
      </w:pPr>
      <w:r>
        <w:rPr>
          <w:rFonts w:cs="B Nazanin" w:hint="cs"/>
          <w:sz w:val="28"/>
          <w:szCs w:val="28"/>
          <w:rtl/>
        </w:rPr>
        <w:t xml:space="preserve">برگزاری نشست های منظم کارگروه ایران و فرانسه </w:t>
      </w:r>
    </w:p>
    <w:p w:rsidR="0020685E" w:rsidRDefault="0020685E" w:rsidP="003D77B3">
      <w:pPr>
        <w:pStyle w:val="ListParagraph"/>
        <w:numPr>
          <w:ilvl w:val="0"/>
          <w:numId w:val="1"/>
        </w:numPr>
        <w:jc w:val="both"/>
        <w:rPr>
          <w:rFonts w:cs="B Nazanin"/>
          <w:sz w:val="28"/>
          <w:szCs w:val="28"/>
        </w:rPr>
      </w:pPr>
      <w:r>
        <w:rPr>
          <w:rFonts w:cs="B Nazanin" w:hint="cs"/>
          <w:sz w:val="28"/>
          <w:szCs w:val="28"/>
          <w:rtl/>
        </w:rPr>
        <w:t>معرفی اولیه موتورهای جستجو برای شناسایی محققین و فرصتهای همکاری در فرانسه</w:t>
      </w:r>
    </w:p>
    <w:p w:rsidR="0020685E" w:rsidRDefault="0020685E" w:rsidP="003D77B3">
      <w:pPr>
        <w:pStyle w:val="ListParagraph"/>
        <w:numPr>
          <w:ilvl w:val="0"/>
          <w:numId w:val="1"/>
        </w:numPr>
        <w:jc w:val="both"/>
        <w:rPr>
          <w:rFonts w:cs="B Nazanin"/>
          <w:sz w:val="28"/>
          <w:szCs w:val="28"/>
        </w:rPr>
      </w:pPr>
      <w:r>
        <w:rPr>
          <w:rFonts w:cs="B Nazanin" w:hint="cs"/>
          <w:sz w:val="28"/>
          <w:szCs w:val="28"/>
          <w:rtl/>
        </w:rPr>
        <w:t xml:space="preserve">معرفی مسئول کارگروه ایران </w:t>
      </w:r>
      <w:r>
        <w:rPr>
          <w:rFonts w:ascii="Sakkal Majalla" w:hAnsi="Sakkal Majalla" w:cs="Sakkal Majalla" w:hint="cs"/>
          <w:sz w:val="28"/>
          <w:szCs w:val="28"/>
          <w:rtl/>
        </w:rPr>
        <w:t>–</w:t>
      </w:r>
      <w:r>
        <w:rPr>
          <w:rFonts w:cs="B Nazanin" w:hint="cs"/>
          <w:sz w:val="28"/>
          <w:szCs w:val="28"/>
          <w:rtl/>
        </w:rPr>
        <w:t xml:space="preserve"> فرانسه در دانشگاه </w:t>
      </w:r>
    </w:p>
    <w:p w:rsidR="0020685E" w:rsidRDefault="0020685E" w:rsidP="003D77B3">
      <w:pPr>
        <w:jc w:val="both"/>
        <w:rPr>
          <w:rFonts w:cs="B Nazanin"/>
          <w:sz w:val="28"/>
          <w:szCs w:val="28"/>
          <w:rtl/>
        </w:rPr>
      </w:pPr>
      <w:r>
        <w:rPr>
          <w:rFonts w:cs="B Nazanin" w:hint="cs"/>
          <w:sz w:val="28"/>
          <w:szCs w:val="28"/>
          <w:rtl/>
        </w:rPr>
        <w:t xml:space="preserve">برنامه </w:t>
      </w:r>
      <w:r w:rsidR="00346E50" w:rsidRPr="00ED38D8">
        <w:rPr>
          <w:rFonts w:cs="B Nazanin" w:hint="cs"/>
          <w:sz w:val="28"/>
          <w:szCs w:val="28"/>
          <w:rtl/>
        </w:rPr>
        <w:t>های</w:t>
      </w:r>
      <w:r w:rsidR="00346E50">
        <w:rPr>
          <w:rFonts w:cs="B Nazanin" w:hint="cs"/>
          <w:sz w:val="28"/>
          <w:szCs w:val="28"/>
          <w:rtl/>
        </w:rPr>
        <w:t xml:space="preserve"> </w:t>
      </w:r>
      <w:r>
        <w:rPr>
          <w:rFonts w:cs="B Nazanin" w:hint="cs"/>
          <w:sz w:val="28"/>
          <w:szCs w:val="28"/>
          <w:rtl/>
        </w:rPr>
        <w:t>میان مدت</w:t>
      </w:r>
    </w:p>
    <w:p w:rsidR="0020685E" w:rsidRDefault="0020685E" w:rsidP="003D77B3">
      <w:pPr>
        <w:pStyle w:val="ListParagraph"/>
        <w:numPr>
          <w:ilvl w:val="0"/>
          <w:numId w:val="2"/>
        </w:numPr>
        <w:jc w:val="both"/>
        <w:rPr>
          <w:rFonts w:cs="B Nazanin"/>
          <w:sz w:val="28"/>
          <w:szCs w:val="28"/>
        </w:rPr>
      </w:pPr>
      <w:r>
        <w:rPr>
          <w:rFonts w:cs="B Nazanin" w:hint="cs"/>
          <w:sz w:val="28"/>
          <w:szCs w:val="28"/>
          <w:rtl/>
        </w:rPr>
        <w:t>گردآوری اطلاعات مربوط به همکاری های موفق با فرانسه برای استفاده دیگر اساتید</w:t>
      </w:r>
    </w:p>
    <w:p w:rsidR="0020685E" w:rsidRDefault="00346E50" w:rsidP="003D77B3">
      <w:pPr>
        <w:pStyle w:val="ListParagraph"/>
        <w:numPr>
          <w:ilvl w:val="0"/>
          <w:numId w:val="2"/>
        </w:numPr>
        <w:jc w:val="both"/>
        <w:rPr>
          <w:rFonts w:cs="B Nazanin"/>
          <w:sz w:val="28"/>
          <w:szCs w:val="28"/>
        </w:rPr>
      </w:pPr>
      <w:r>
        <w:rPr>
          <w:rFonts w:cs="B Nazanin" w:hint="cs"/>
          <w:sz w:val="28"/>
          <w:szCs w:val="28"/>
          <w:rtl/>
        </w:rPr>
        <w:t>شناسایی مراکز دانشگاههای فعال و علاقه مند همکاری با ایران</w:t>
      </w:r>
    </w:p>
    <w:p w:rsidR="00346E50" w:rsidRDefault="00346E50" w:rsidP="003D77B3">
      <w:pPr>
        <w:pStyle w:val="ListParagraph"/>
        <w:numPr>
          <w:ilvl w:val="0"/>
          <w:numId w:val="2"/>
        </w:numPr>
        <w:jc w:val="both"/>
        <w:rPr>
          <w:rFonts w:cs="B Nazanin"/>
          <w:sz w:val="28"/>
          <w:szCs w:val="28"/>
        </w:rPr>
      </w:pPr>
      <w:r>
        <w:rPr>
          <w:rFonts w:cs="B Nazanin" w:hint="cs"/>
          <w:sz w:val="28"/>
          <w:szCs w:val="28"/>
          <w:rtl/>
        </w:rPr>
        <w:t>شناسایی موقعیت های حمایت مالی در ایران و فرانسه برای انجام پروژه های مشترک پژوهشی- آموزشی و صنعتی</w:t>
      </w:r>
    </w:p>
    <w:p w:rsidR="00346E50" w:rsidRDefault="00742D23" w:rsidP="003D77B3">
      <w:pPr>
        <w:pStyle w:val="ListParagraph"/>
        <w:numPr>
          <w:ilvl w:val="0"/>
          <w:numId w:val="2"/>
        </w:numPr>
        <w:jc w:val="both"/>
        <w:rPr>
          <w:rFonts w:cs="B Nazanin"/>
          <w:sz w:val="28"/>
          <w:szCs w:val="28"/>
        </w:rPr>
      </w:pPr>
      <w:r>
        <w:rPr>
          <w:rFonts w:cs="B Nazanin" w:hint="cs"/>
          <w:sz w:val="28"/>
          <w:szCs w:val="28"/>
          <w:rtl/>
        </w:rPr>
        <w:t xml:space="preserve">شناسایی </w:t>
      </w:r>
      <w:r w:rsidR="00346E50">
        <w:rPr>
          <w:rFonts w:cs="B Nazanin" w:hint="cs"/>
          <w:sz w:val="28"/>
          <w:szCs w:val="28"/>
          <w:rtl/>
        </w:rPr>
        <w:t xml:space="preserve">روشهای مختلف همکاری با همتایان فرانسوی در حوزه آموزشی، پژوهشی و صنعتی در سطح دانشجویی و اساتید </w:t>
      </w:r>
    </w:p>
    <w:p w:rsidR="00346E50" w:rsidRDefault="00346E50" w:rsidP="003D77B3">
      <w:pPr>
        <w:jc w:val="both"/>
        <w:rPr>
          <w:rFonts w:cs="B Nazanin"/>
          <w:sz w:val="28"/>
          <w:szCs w:val="28"/>
          <w:rtl/>
        </w:rPr>
      </w:pPr>
      <w:r>
        <w:rPr>
          <w:rFonts w:cs="B Nazanin" w:hint="cs"/>
          <w:sz w:val="28"/>
          <w:szCs w:val="28"/>
          <w:rtl/>
        </w:rPr>
        <w:t xml:space="preserve">برنامه </w:t>
      </w:r>
      <w:r w:rsidRPr="00ED38D8">
        <w:rPr>
          <w:rFonts w:cs="B Nazanin" w:hint="cs"/>
          <w:sz w:val="28"/>
          <w:szCs w:val="28"/>
          <w:rtl/>
        </w:rPr>
        <w:t>های</w:t>
      </w:r>
      <w:r>
        <w:rPr>
          <w:rFonts w:cs="B Nazanin" w:hint="cs"/>
          <w:sz w:val="28"/>
          <w:szCs w:val="28"/>
          <w:rtl/>
        </w:rPr>
        <w:t xml:space="preserve"> بلند مدت</w:t>
      </w:r>
    </w:p>
    <w:p w:rsidR="00346E50" w:rsidRDefault="00346E50" w:rsidP="003D77B3">
      <w:pPr>
        <w:pStyle w:val="ListParagraph"/>
        <w:numPr>
          <w:ilvl w:val="0"/>
          <w:numId w:val="3"/>
        </w:numPr>
        <w:jc w:val="both"/>
        <w:rPr>
          <w:rFonts w:cs="B Nazanin"/>
          <w:sz w:val="28"/>
          <w:szCs w:val="28"/>
        </w:rPr>
      </w:pPr>
      <w:r>
        <w:rPr>
          <w:rFonts w:cs="B Nazanin" w:hint="cs"/>
          <w:sz w:val="28"/>
          <w:szCs w:val="28"/>
          <w:rtl/>
        </w:rPr>
        <w:t>تشکیل کارگروه های پروژه محور با محوریت اساتید دانشگاهها در حوزه های مختلف</w:t>
      </w:r>
    </w:p>
    <w:p w:rsidR="00346E50" w:rsidRDefault="00346E50" w:rsidP="003D77B3">
      <w:pPr>
        <w:pStyle w:val="ListParagraph"/>
        <w:numPr>
          <w:ilvl w:val="0"/>
          <w:numId w:val="3"/>
        </w:numPr>
        <w:jc w:val="both"/>
        <w:rPr>
          <w:rFonts w:cs="B Nazanin"/>
          <w:sz w:val="28"/>
          <w:szCs w:val="28"/>
        </w:rPr>
      </w:pPr>
      <w:r>
        <w:rPr>
          <w:rFonts w:cs="B Nazanin" w:hint="cs"/>
          <w:sz w:val="28"/>
          <w:szCs w:val="28"/>
          <w:rtl/>
        </w:rPr>
        <w:t>ایجاد ارتباط سازمان یافته با مراکز علاقه مند فرانسوی به منظور تهیه پایگاه داده ها از اساتید و علاقه مندی های شان</w:t>
      </w:r>
    </w:p>
    <w:p w:rsidR="00346E50" w:rsidRDefault="00346E50" w:rsidP="003D77B3">
      <w:pPr>
        <w:pStyle w:val="ListParagraph"/>
        <w:numPr>
          <w:ilvl w:val="0"/>
          <w:numId w:val="3"/>
        </w:numPr>
        <w:jc w:val="both"/>
        <w:rPr>
          <w:rFonts w:cs="B Nazanin"/>
          <w:sz w:val="28"/>
          <w:szCs w:val="28"/>
        </w:rPr>
      </w:pPr>
      <w:r>
        <w:rPr>
          <w:rFonts w:cs="B Nazanin" w:hint="cs"/>
          <w:sz w:val="28"/>
          <w:szCs w:val="28"/>
          <w:rtl/>
        </w:rPr>
        <w:t>ایجاد شبکه ارتباطی بین اساتید ایرانی و فرانسوی به منظور انجام فعالیتهایی مثل تبادل دانشجو، استاد و غیره</w:t>
      </w:r>
    </w:p>
    <w:p w:rsidR="00346E50" w:rsidRDefault="00346E50" w:rsidP="003D77B3">
      <w:pPr>
        <w:pStyle w:val="ListParagraph"/>
        <w:numPr>
          <w:ilvl w:val="0"/>
          <w:numId w:val="3"/>
        </w:numPr>
        <w:jc w:val="both"/>
        <w:rPr>
          <w:rFonts w:cs="B Nazanin"/>
          <w:sz w:val="28"/>
          <w:szCs w:val="28"/>
        </w:rPr>
      </w:pPr>
      <w:r>
        <w:rPr>
          <w:rFonts w:cs="B Nazanin" w:hint="cs"/>
          <w:sz w:val="28"/>
          <w:szCs w:val="28"/>
          <w:rtl/>
        </w:rPr>
        <w:t>همتا یابی بین اساتید ایرانی و فرانسوی</w:t>
      </w:r>
    </w:p>
    <w:p w:rsidR="00346E50" w:rsidRDefault="00346E50" w:rsidP="003D77B3">
      <w:pPr>
        <w:pStyle w:val="ListParagraph"/>
        <w:numPr>
          <w:ilvl w:val="0"/>
          <w:numId w:val="3"/>
        </w:numPr>
        <w:jc w:val="both"/>
        <w:rPr>
          <w:rFonts w:cs="B Nazanin"/>
          <w:sz w:val="28"/>
          <w:szCs w:val="28"/>
        </w:rPr>
      </w:pPr>
      <w:r>
        <w:rPr>
          <w:rFonts w:cs="B Nazanin" w:hint="cs"/>
          <w:sz w:val="28"/>
          <w:szCs w:val="28"/>
          <w:rtl/>
        </w:rPr>
        <w:t xml:space="preserve">هماهنگی با ارگانهای ذی ربط در دانشگاهها و مراکز علمی فرانسه و ایران به منظور حمایت مالی دوجانبه در خصوص فعالیتهای آموزشی-پژوهشی و صنعتی مانند: وزارت علوم، معاونت علمی و فناوری ریاست جمهوری، مرکز تحقیقات </w:t>
      </w:r>
      <w:r>
        <w:rPr>
          <w:rFonts w:cs="B Nazanin"/>
          <w:sz w:val="28"/>
          <w:szCs w:val="28"/>
        </w:rPr>
        <w:t>CNRS</w:t>
      </w:r>
    </w:p>
    <w:p w:rsidR="00346E50" w:rsidRDefault="00346E50" w:rsidP="003D77B3">
      <w:pPr>
        <w:pStyle w:val="ListParagraph"/>
        <w:numPr>
          <w:ilvl w:val="0"/>
          <w:numId w:val="3"/>
        </w:numPr>
        <w:jc w:val="both"/>
        <w:rPr>
          <w:rFonts w:cs="B Nazanin"/>
          <w:sz w:val="28"/>
          <w:szCs w:val="28"/>
        </w:rPr>
      </w:pPr>
      <w:r>
        <w:rPr>
          <w:rFonts w:cs="B Nazanin" w:hint="cs"/>
          <w:sz w:val="28"/>
          <w:szCs w:val="28"/>
          <w:rtl/>
        </w:rPr>
        <w:t>ارتباط با شبکه های صنعتی در فرانسه و اتاقهای بازرگانی در ایران به منظور انجام پروژه ه</w:t>
      </w:r>
      <w:r w:rsidR="00EC7837">
        <w:rPr>
          <w:rFonts w:cs="B Nazanin" w:hint="cs"/>
          <w:sz w:val="28"/>
          <w:szCs w:val="28"/>
          <w:rtl/>
        </w:rPr>
        <w:t>ای چند جانبه بین دانشگاه و صنعت</w:t>
      </w:r>
    </w:p>
    <w:p w:rsidR="00EC7837" w:rsidRDefault="00EC7837" w:rsidP="003D77B3">
      <w:pPr>
        <w:pStyle w:val="ListParagraph"/>
        <w:numPr>
          <w:ilvl w:val="0"/>
          <w:numId w:val="3"/>
        </w:numPr>
        <w:jc w:val="both"/>
        <w:rPr>
          <w:rFonts w:cs="B Nazanin"/>
          <w:sz w:val="28"/>
          <w:szCs w:val="28"/>
        </w:rPr>
      </w:pPr>
      <w:r>
        <w:rPr>
          <w:rFonts w:cs="B Nazanin" w:hint="cs"/>
          <w:sz w:val="28"/>
          <w:szCs w:val="28"/>
          <w:rtl/>
        </w:rPr>
        <w:t>تشکیل تیم های دانشگاهی و صنعتی بین حوزه 9 (ایران، عراق و یمن)و اتحادیه اروپا در ز</w:t>
      </w:r>
      <w:r w:rsidR="00742D23">
        <w:rPr>
          <w:rFonts w:cs="B Nazanin" w:hint="cs"/>
          <w:sz w:val="28"/>
          <w:szCs w:val="28"/>
          <w:rtl/>
        </w:rPr>
        <w:t>مینه جذب منابع مالی از طریق پروژ</w:t>
      </w:r>
      <w:r>
        <w:rPr>
          <w:rFonts w:cs="B Nazanin" w:hint="cs"/>
          <w:sz w:val="28"/>
          <w:szCs w:val="28"/>
          <w:rtl/>
        </w:rPr>
        <w:t>ه های کلان بین المللی 2020، اراسموس پلاس و غیره</w:t>
      </w:r>
    </w:p>
    <w:p w:rsidR="00EC7837" w:rsidRDefault="00EC7837" w:rsidP="003D77B3">
      <w:pPr>
        <w:pStyle w:val="ListParagraph"/>
        <w:numPr>
          <w:ilvl w:val="0"/>
          <w:numId w:val="3"/>
        </w:numPr>
        <w:jc w:val="both"/>
        <w:rPr>
          <w:rFonts w:cs="B Nazanin"/>
          <w:sz w:val="28"/>
          <w:szCs w:val="28"/>
        </w:rPr>
      </w:pPr>
      <w:r>
        <w:rPr>
          <w:rFonts w:cs="B Nazanin" w:hint="cs"/>
          <w:sz w:val="28"/>
          <w:szCs w:val="28"/>
          <w:rtl/>
        </w:rPr>
        <w:lastRenderedPageBreak/>
        <w:t>هماهنگی با ارگانهای بالادستی مانند وزارت علوم و وزارت امور خارجه به منظور تسهیل در فرایند های همکاری</w:t>
      </w:r>
    </w:p>
    <w:p w:rsidR="00EC7837" w:rsidRDefault="00EC7837" w:rsidP="00742D23">
      <w:pPr>
        <w:jc w:val="both"/>
        <w:rPr>
          <w:rFonts w:cs="B Nazanin"/>
          <w:sz w:val="28"/>
          <w:szCs w:val="28"/>
          <w:rtl/>
        </w:rPr>
      </w:pPr>
      <w:r>
        <w:rPr>
          <w:rFonts w:cs="B Nazanin" w:hint="cs"/>
          <w:sz w:val="28"/>
          <w:szCs w:val="28"/>
          <w:rtl/>
        </w:rPr>
        <w:t xml:space="preserve">در پایان، بهترین روش شروع همکاری با فرانسه همکاری استاد با استاد معرفی شد که می تواند به همکاری دانشگاه با دانشگاه منجر شود. همچنین تجربیات کار با فرانسه نشان داده است که برنامه های </w:t>
      </w:r>
      <w:r>
        <w:rPr>
          <w:rFonts w:cs="B Nazanin"/>
          <w:sz w:val="28"/>
          <w:szCs w:val="28"/>
        </w:rPr>
        <w:t>dual degree</w:t>
      </w:r>
      <w:r>
        <w:rPr>
          <w:rFonts w:cs="B Nazanin" w:hint="cs"/>
          <w:sz w:val="28"/>
          <w:szCs w:val="28"/>
          <w:rtl/>
        </w:rPr>
        <w:t xml:space="preserve"> یا کوتوتل موفقیت آمیز بوده است. موارد دیگر هم مانند استفاده از ایرانیان مقیم فرانسه، استفاده از اساتید بدون مرز (</w:t>
      </w:r>
      <w:r>
        <w:rPr>
          <w:rFonts w:cs="B Nazanin"/>
          <w:sz w:val="28"/>
          <w:szCs w:val="28"/>
        </w:rPr>
        <w:t>Academic Without Borders</w:t>
      </w:r>
      <w:r>
        <w:rPr>
          <w:rFonts w:cs="B Nazanin" w:hint="cs"/>
          <w:sz w:val="28"/>
          <w:szCs w:val="28"/>
          <w:rtl/>
        </w:rPr>
        <w:t xml:space="preserve">)، استفاده از رایزن های علمی در کشور فرانسه و انجمن دوستی ایران و فرانسه به ریاست دکتر فتوحی می تواند به ایجاد ارتباط موثر علمی و پژوهشی کمک کند. </w:t>
      </w:r>
      <w:r w:rsidR="003D77B3">
        <w:rPr>
          <w:rFonts w:cs="B Nazanin" w:hint="cs"/>
          <w:sz w:val="28"/>
          <w:szCs w:val="28"/>
          <w:rtl/>
        </w:rPr>
        <w:t xml:space="preserve">همچنین، مقرر شد </w:t>
      </w:r>
      <w:r>
        <w:rPr>
          <w:rFonts w:cs="B Nazanin" w:hint="cs"/>
          <w:sz w:val="28"/>
          <w:szCs w:val="28"/>
          <w:rtl/>
        </w:rPr>
        <w:t xml:space="preserve">کارگروه فرانسه </w:t>
      </w:r>
      <w:r w:rsidR="003D77B3">
        <w:rPr>
          <w:rFonts w:cs="B Nazanin" w:hint="cs"/>
          <w:sz w:val="28"/>
          <w:szCs w:val="28"/>
          <w:rtl/>
        </w:rPr>
        <w:t>به عنوان اقدام عملی</w:t>
      </w:r>
      <w:r w:rsidR="00742D23">
        <w:rPr>
          <w:rFonts w:cs="B Nazanin" w:hint="cs"/>
          <w:sz w:val="28"/>
          <w:szCs w:val="28"/>
          <w:rtl/>
        </w:rPr>
        <w:t>،</w:t>
      </w:r>
      <w:r w:rsidR="003D77B3">
        <w:rPr>
          <w:rFonts w:cs="B Nazanin" w:hint="cs"/>
          <w:sz w:val="28"/>
          <w:szCs w:val="28"/>
          <w:rtl/>
        </w:rPr>
        <w:t xml:space="preserve"> پیگیر بحث حمایت مالی وزارت علوم و تسهیل فرایند اخذ ویزا باشد.  </w:t>
      </w:r>
    </w:p>
    <w:p w:rsidR="003D77B3" w:rsidRDefault="003D77B3" w:rsidP="003D77B3">
      <w:pPr>
        <w:jc w:val="both"/>
        <w:rPr>
          <w:rFonts w:cs="B Nazanin"/>
          <w:sz w:val="28"/>
          <w:szCs w:val="28"/>
          <w:rtl/>
        </w:rPr>
      </w:pPr>
      <w:r>
        <w:rPr>
          <w:rFonts w:cs="B Nazanin" w:hint="cs"/>
          <w:sz w:val="28"/>
          <w:szCs w:val="28"/>
          <w:rtl/>
        </w:rPr>
        <w:t>نتایج کارگاه برای دانشگاه هنر شیراز:</w:t>
      </w:r>
    </w:p>
    <w:p w:rsidR="003D77B3" w:rsidRDefault="003D77B3" w:rsidP="003D77B3">
      <w:pPr>
        <w:pStyle w:val="ListParagraph"/>
        <w:numPr>
          <w:ilvl w:val="0"/>
          <w:numId w:val="5"/>
        </w:numPr>
        <w:jc w:val="both"/>
        <w:rPr>
          <w:rFonts w:cs="B Nazanin"/>
          <w:sz w:val="28"/>
          <w:szCs w:val="28"/>
        </w:rPr>
      </w:pPr>
      <w:r>
        <w:rPr>
          <w:rFonts w:cs="B Nazanin" w:hint="cs"/>
          <w:sz w:val="28"/>
          <w:szCs w:val="28"/>
          <w:rtl/>
        </w:rPr>
        <w:t>عضویت در کارگروه ایران و فرانسه و فعال بودن در آن</w:t>
      </w:r>
    </w:p>
    <w:p w:rsidR="003D77B3" w:rsidRDefault="003D77B3" w:rsidP="003D77B3">
      <w:pPr>
        <w:pStyle w:val="ListParagraph"/>
        <w:numPr>
          <w:ilvl w:val="0"/>
          <w:numId w:val="5"/>
        </w:numPr>
        <w:jc w:val="both"/>
        <w:rPr>
          <w:rFonts w:cs="B Nazanin"/>
          <w:sz w:val="28"/>
          <w:szCs w:val="28"/>
        </w:rPr>
      </w:pPr>
      <w:r>
        <w:rPr>
          <w:rFonts w:cs="B Nazanin" w:hint="cs"/>
          <w:sz w:val="28"/>
          <w:szCs w:val="28"/>
          <w:rtl/>
        </w:rPr>
        <w:t>پیشنهاد معرفی فردی ترجیحا دانش آموخته فرانسه به عنوان مسئول کارگروه فرانسه برای پیگیری روابط و همکاری با دانشگاه پلی تکنیک امیر کبیر</w:t>
      </w:r>
    </w:p>
    <w:p w:rsidR="003D77B3" w:rsidRDefault="003D77B3" w:rsidP="003D77B3">
      <w:pPr>
        <w:pStyle w:val="ListParagraph"/>
        <w:numPr>
          <w:ilvl w:val="0"/>
          <w:numId w:val="5"/>
        </w:numPr>
        <w:jc w:val="both"/>
        <w:rPr>
          <w:rFonts w:cs="B Nazanin"/>
          <w:sz w:val="28"/>
          <w:szCs w:val="28"/>
        </w:rPr>
      </w:pPr>
      <w:r>
        <w:rPr>
          <w:rFonts w:cs="B Nazanin" w:hint="cs"/>
          <w:sz w:val="28"/>
          <w:szCs w:val="28"/>
          <w:rtl/>
        </w:rPr>
        <w:t>پیشنهاد همکاری با دانشگاه شیراز و استفاده از ظرفیت این دانشگاه جهت برقراری ارتباط با دانشگاههای فرانسه به صورت مشترک</w:t>
      </w:r>
    </w:p>
    <w:p w:rsidR="003D77B3" w:rsidRPr="00EF2A72" w:rsidRDefault="00EF2A72" w:rsidP="003D77B3">
      <w:pPr>
        <w:ind w:left="360"/>
        <w:jc w:val="both"/>
        <w:rPr>
          <w:rFonts w:cs="B Nazanin" w:hint="cs"/>
          <w:b/>
          <w:bCs/>
          <w:sz w:val="28"/>
          <w:szCs w:val="28"/>
          <w:rtl/>
        </w:rPr>
      </w:pPr>
      <w:r>
        <w:rPr>
          <w:rFonts w:cs="B Nazanin" w:hint="cs"/>
          <w:sz w:val="28"/>
          <w:szCs w:val="28"/>
          <w:rtl/>
        </w:rPr>
        <w:t xml:space="preserve">                                                                                 </w:t>
      </w:r>
      <w:r w:rsidRPr="00EF2A72">
        <w:rPr>
          <w:rFonts w:cs="B Nazanin" w:hint="cs"/>
          <w:b/>
          <w:bCs/>
          <w:sz w:val="28"/>
          <w:szCs w:val="28"/>
          <w:rtl/>
        </w:rPr>
        <w:t xml:space="preserve">دکتر علی اصغر کارگر </w:t>
      </w:r>
    </w:p>
    <w:p w:rsidR="00EF2A72" w:rsidRPr="00EF2A72" w:rsidRDefault="00EF2A72" w:rsidP="003D77B3">
      <w:pPr>
        <w:ind w:left="360"/>
        <w:jc w:val="both"/>
        <w:rPr>
          <w:rFonts w:cs="B Nazanin"/>
          <w:b/>
          <w:bCs/>
          <w:sz w:val="28"/>
          <w:szCs w:val="28"/>
          <w:rtl/>
        </w:rPr>
      </w:pP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Pr>
          <w:rFonts w:cs="B Nazanin"/>
          <w:b/>
          <w:bCs/>
          <w:sz w:val="28"/>
          <w:szCs w:val="28"/>
          <w:rtl/>
        </w:rPr>
        <w:tab/>
      </w:r>
      <w:r w:rsidRPr="00EF2A72">
        <w:rPr>
          <w:rFonts w:cs="B Nazanin" w:hint="cs"/>
          <w:b/>
          <w:bCs/>
          <w:sz w:val="28"/>
          <w:szCs w:val="28"/>
          <w:rtl/>
        </w:rPr>
        <w:t>سرپرست امور بین الملل دانشگاه هنر شیراز</w:t>
      </w:r>
    </w:p>
    <w:p w:rsidR="00EC7837" w:rsidRDefault="00EC7837" w:rsidP="00EC7837">
      <w:pPr>
        <w:pStyle w:val="ListParagraph"/>
        <w:rPr>
          <w:rFonts w:cs="B Nazanin"/>
          <w:sz w:val="28"/>
          <w:szCs w:val="28"/>
        </w:rPr>
      </w:pPr>
    </w:p>
    <w:p w:rsidR="00346E50" w:rsidRPr="00346E50" w:rsidRDefault="00346E50" w:rsidP="00EC7837">
      <w:pPr>
        <w:pStyle w:val="ListParagraph"/>
        <w:rPr>
          <w:rFonts w:cs="B Nazanin"/>
          <w:sz w:val="28"/>
          <w:szCs w:val="28"/>
          <w:rtl/>
        </w:rPr>
      </w:pPr>
    </w:p>
    <w:p w:rsidR="002E17CC" w:rsidRPr="00ED38D8" w:rsidRDefault="002E17CC" w:rsidP="00C2165B">
      <w:pPr>
        <w:rPr>
          <w:rFonts w:cs="B Nazanin"/>
          <w:sz w:val="28"/>
          <w:szCs w:val="28"/>
          <w:rtl/>
        </w:rPr>
      </w:pPr>
      <w:bookmarkStart w:id="0" w:name="_GoBack"/>
      <w:bookmarkEnd w:id="0"/>
    </w:p>
    <w:p w:rsidR="002E17CC" w:rsidRPr="00ED38D8" w:rsidRDefault="002E17CC" w:rsidP="00C2165B">
      <w:pPr>
        <w:rPr>
          <w:rFonts w:cs="B Nazanin"/>
          <w:sz w:val="28"/>
          <w:szCs w:val="28"/>
          <w:rtl/>
        </w:rPr>
      </w:pPr>
    </w:p>
    <w:p w:rsidR="003E5044" w:rsidRPr="00ED38D8" w:rsidRDefault="00F10898" w:rsidP="00C2165B">
      <w:pPr>
        <w:rPr>
          <w:rFonts w:cs="B Nazanin"/>
          <w:sz w:val="28"/>
          <w:szCs w:val="28"/>
        </w:rPr>
      </w:pPr>
      <w:r w:rsidRPr="00ED38D8">
        <w:rPr>
          <w:rFonts w:cs="B Nazanin" w:hint="cs"/>
          <w:sz w:val="28"/>
          <w:szCs w:val="28"/>
          <w:rtl/>
        </w:rPr>
        <w:t xml:space="preserve">  </w:t>
      </w:r>
    </w:p>
    <w:sectPr w:rsidR="003E5044" w:rsidRPr="00ED38D8" w:rsidSect="000B7E8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35E0"/>
    <w:multiLevelType w:val="hybridMultilevel"/>
    <w:tmpl w:val="EA5C7260"/>
    <w:lvl w:ilvl="0" w:tplc="D2047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68E4"/>
    <w:multiLevelType w:val="hybridMultilevel"/>
    <w:tmpl w:val="00FC1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14AFE"/>
    <w:multiLevelType w:val="hybridMultilevel"/>
    <w:tmpl w:val="ED34A0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850B3"/>
    <w:multiLevelType w:val="hybridMultilevel"/>
    <w:tmpl w:val="BD889420"/>
    <w:lvl w:ilvl="0" w:tplc="0409000F">
      <w:start w:val="1"/>
      <w:numFmt w:val="decimal"/>
      <w:lvlText w:val="%1."/>
      <w:lvlJc w:val="left"/>
      <w:pPr>
        <w:ind w:left="720" w:hanging="360"/>
      </w:pPr>
    </w:lvl>
    <w:lvl w:ilvl="1" w:tplc="005659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93C62"/>
    <w:multiLevelType w:val="hybridMultilevel"/>
    <w:tmpl w:val="0E424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9C"/>
    <w:rsid w:val="000B7E8E"/>
    <w:rsid w:val="0020685E"/>
    <w:rsid w:val="00240668"/>
    <w:rsid w:val="002E17CC"/>
    <w:rsid w:val="00346E50"/>
    <w:rsid w:val="003D77B3"/>
    <w:rsid w:val="003E5044"/>
    <w:rsid w:val="005B6FCB"/>
    <w:rsid w:val="00742D23"/>
    <w:rsid w:val="009F297E"/>
    <w:rsid w:val="00BC18B9"/>
    <w:rsid w:val="00C2165B"/>
    <w:rsid w:val="00D34E9C"/>
    <w:rsid w:val="00DE5181"/>
    <w:rsid w:val="00EC7837"/>
    <w:rsid w:val="00ED38D8"/>
    <w:rsid w:val="00EF2A72"/>
    <w:rsid w:val="00F10898"/>
    <w:rsid w:val="00F55C9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E299"/>
  <w15:docId w15:val="{F69A702A-F166-4966-BEFC-9FC17F0B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s_rafiei</cp:lastModifiedBy>
  <cp:revision>8</cp:revision>
  <dcterms:created xsi:type="dcterms:W3CDTF">2017-10-07T06:28:00Z</dcterms:created>
  <dcterms:modified xsi:type="dcterms:W3CDTF">2018-05-19T09:21:00Z</dcterms:modified>
</cp:coreProperties>
</file>