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721" w:rsidRPr="00D62CCE" w:rsidRDefault="00023721" w:rsidP="00023721">
      <w:pPr>
        <w:spacing w:after="0" w:line="360" w:lineRule="auto"/>
        <w:jc w:val="center"/>
        <w:rPr>
          <w:rFonts w:cs="B Nazanin"/>
          <w:b/>
          <w:bCs/>
          <w:sz w:val="24"/>
          <w:szCs w:val="24"/>
          <w:rtl/>
        </w:rPr>
      </w:pPr>
      <w:r w:rsidRPr="00D62CCE">
        <w:rPr>
          <w:rFonts w:cs="B Nazanin" w:hint="cs"/>
          <w:b/>
          <w:bCs/>
          <w:sz w:val="24"/>
          <w:szCs w:val="24"/>
          <w:rtl/>
        </w:rPr>
        <w:t>باسمه تعالی</w:t>
      </w:r>
    </w:p>
    <w:p w:rsidR="00023721" w:rsidRPr="00D62CCE" w:rsidRDefault="00023721" w:rsidP="00023721">
      <w:pPr>
        <w:spacing w:after="0" w:line="360" w:lineRule="auto"/>
        <w:jc w:val="center"/>
        <w:rPr>
          <w:rFonts w:cs="B Nazanin"/>
          <w:b/>
          <w:bCs/>
          <w:sz w:val="24"/>
          <w:szCs w:val="24"/>
          <w:rtl/>
        </w:rPr>
      </w:pPr>
      <w:r w:rsidRPr="00D62CCE">
        <w:rPr>
          <w:rFonts w:cs="B Nazanin" w:hint="cs"/>
          <w:b/>
          <w:bCs/>
          <w:sz w:val="24"/>
          <w:szCs w:val="24"/>
          <w:rtl/>
        </w:rPr>
        <w:t xml:space="preserve">گزارش </w:t>
      </w:r>
      <w:r>
        <w:rPr>
          <w:rFonts w:cs="B Nazanin" w:hint="cs"/>
          <w:b/>
          <w:bCs/>
          <w:sz w:val="24"/>
          <w:szCs w:val="24"/>
          <w:rtl/>
        </w:rPr>
        <w:t>هشتمین</w:t>
      </w:r>
      <w:r w:rsidRPr="00D62CCE">
        <w:rPr>
          <w:rFonts w:cs="B Nazanin" w:hint="cs"/>
          <w:b/>
          <w:bCs/>
          <w:sz w:val="24"/>
          <w:szCs w:val="24"/>
          <w:rtl/>
        </w:rPr>
        <w:t xml:space="preserve"> نشست</w:t>
      </w:r>
      <w:r>
        <w:rPr>
          <w:rFonts w:cs="B Nazanin" w:hint="cs"/>
          <w:b/>
          <w:bCs/>
          <w:sz w:val="24"/>
          <w:szCs w:val="24"/>
          <w:rtl/>
        </w:rPr>
        <w:t xml:space="preserve"> سراسری</w:t>
      </w:r>
      <w:r w:rsidRPr="00D62CCE">
        <w:rPr>
          <w:rFonts w:cs="B Nazanin" w:hint="cs"/>
          <w:b/>
          <w:bCs/>
          <w:sz w:val="24"/>
          <w:szCs w:val="24"/>
          <w:rtl/>
        </w:rPr>
        <w:t xml:space="preserve"> معاونان و مدیران بین الملل دانشگاهها،</w:t>
      </w:r>
    </w:p>
    <w:p w:rsidR="00023721" w:rsidRDefault="00023721" w:rsidP="00023721">
      <w:pPr>
        <w:spacing w:after="0" w:line="360" w:lineRule="auto"/>
        <w:jc w:val="center"/>
        <w:rPr>
          <w:rFonts w:cs="B Nazanin"/>
          <w:b/>
          <w:bCs/>
          <w:sz w:val="24"/>
          <w:szCs w:val="24"/>
          <w:rtl/>
        </w:rPr>
      </w:pPr>
      <w:r>
        <w:rPr>
          <w:rFonts w:cs="B Nazanin" w:hint="cs"/>
          <w:b/>
          <w:bCs/>
          <w:sz w:val="24"/>
          <w:szCs w:val="24"/>
          <w:rtl/>
        </w:rPr>
        <w:t xml:space="preserve"> مراکز پژوهشی و پارک های علم و فن آوری</w:t>
      </w:r>
      <w:r w:rsidRPr="00D62CCE">
        <w:rPr>
          <w:rFonts w:cs="B Nazanin" w:hint="cs"/>
          <w:b/>
          <w:bCs/>
          <w:sz w:val="24"/>
          <w:szCs w:val="24"/>
          <w:rtl/>
        </w:rPr>
        <w:t xml:space="preserve"> کشور (دانشگاه</w:t>
      </w:r>
      <w:r w:rsidR="000C7AF5">
        <w:rPr>
          <w:rFonts w:cs="B Nazanin" w:hint="cs"/>
          <w:b/>
          <w:bCs/>
          <w:sz w:val="24"/>
          <w:szCs w:val="24"/>
          <w:rtl/>
        </w:rPr>
        <w:t xml:space="preserve"> </w:t>
      </w:r>
      <w:r>
        <w:rPr>
          <w:rFonts w:cs="B Nazanin" w:hint="cs"/>
          <w:b/>
          <w:bCs/>
          <w:sz w:val="24"/>
          <w:szCs w:val="24"/>
          <w:rtl/>
        </w:rPr>
        <w:t>الزهرا</w:t>
      </w:r>
      <w:r w:rsidRPr="00D62CCE">
        <w:rPr>
          <w:rFonts w:cs="B Nazanin" w:hint="cs"/>
          <w:b/>
          <w:bCs/>
          <w:sz w:val="24"/>
          <w:szCs w:val="24"/>
          <w:rtl/>
        </w:rPr>
        <w:t xml:space="preserve">- </w:t>
      </w:r>
      <w:r>
        <w:rPr>
          <w:rFonts w:cs="B Nazanin" w:hint="cs"/>
          <w:b/>
          <w:bCs/>
          <w:sz w:val="24"/>
          <w:szCs w:val="24"/>
          <w:rtl/>
        </w:rPr>
        <w:t>14</w:t>
      </w:r>
      <w:r w:rsidRPr="00D62CCE">
        <w:rPr>
          <w:rFonts w:cs="B Nazanin" w:hint="cs"/>
          <w:b/>
          <w:bCs/>
          <w:sz w:val="24"/>
          <w:szCs w:val="24"/>
          <w:rtl/>
        </w:rPr>
        <w:t xml:space="preserve"> </w:t>
      </w:r>
      <w:r>
        <w:rPr>
          <w:rFonts w:cs="B Nazanin" w:hint="cs"/>
          <w:b/>
          <w:bCs/>
          <w:sz w:val="24"/>
          <w:szCs w:val="24"/>
          <w:rtl/>
        </w:rPr>
        <w:t>اسفند</w:t>
      </w:r>
      <w:r w:rsidRPr="00D62CCE">
        <w:rPr>
          <w:rFonts w:cs="B Nazanin" w:hint="cs"/>
          <w:b/>
          <w:bCs/>
          <w:sz w:val="24"/>
          <w:szCs w:val="24"/>
          <w:rtl/>
        </w:rPr>
        <w:t xml:space="preserve"> 1396)</w:t>
      </w:r>
    </w:p>
    <w:p w:rsidR="00023721" w:rsidRDefault="00023721" w:rsidP="00023721">
      <w:pPr>
        <w:spacing w:after="0" w:line="360" w:lineRule="auto"/>
        <w:jc w:val="both"/>
        <w:rPr>
          <w:rFonts w:cs="B Nazanin"/>
          <w:b/>
          <w:bCs/>
          <w:sz w:val="24"/>
          <w:szCs w:val="24"/>
          <w:rtl/>
        </w:rPr>
      </w:pPr>
    </w:p>
    <w:p w:rsidR="00023721" w:rsidRDefault="00023721" w:rsidP="00023721">
      <w:pPr>
        <w:spacing w:after="0" w:line="360" w:lineRule="auto"/>
        <w:jc w:val="both"/>
        <w:rPr>
          <w:rFonts w:cs="B Nazanin"/>
          <w:b/>
          <w:bCs/>
          <w:sz w:val="24"/>
          <w:szCs w:val="24"/>
          <w:rtl/>
        </w:rPr>
      </w:pPr>
      <w:r>
        <w:rPr>
          <w:rFonts w:cs="B Nazanin" w:hint="cs"/>
          <w:b/>
          <w:bCs/>
          <w:sz w:val="24"/>
          <w:szCs w:val="24"/>
          <w:rtl/>
        </w:rPr>
        <w:t xml:space="preserve">هشتمین نشست سراسری مسئولین بین الملل دانشگاهها و مراکز علمی و تحقیقاتی کشور در 14 اسفند در قالب دو میزگرد تخصصی شامل بحث پیرامون "طرح های تحقیقاتی مشترک بین المللی، حمایت ها و روند ها" و "برنامه ششم توسعه، همکاری های بین المللی و وظایف آموزش عالی" در دانشگاه الزهرا برگزار گردید. </w:t>
      </w:r>
    </w:p>
    <w:p w:rsidR="00D26D7E" w:rsidRDefault="00D26D7E" w:rsidP="00283E1B">
      <w:pPr>
        <w:spacing w:after="0" w:line="360" w:lineRule="auto"/>
        <w:jc w:val="both"/>
        <w:rPr>
          <w:rFonts w:cs="B Nazanin"/>
          <w:b/>
          <w:bCs/>
          <w:sz w:val="24"/>
          <w:szCs w:val="24"/>
          <w:rtl/>
        </w:rPr>
      </w:pPr>
      <w:r>
        <w:rPr>
          <w:rFonts w:cs="B Nazanin" w:hint="cs"/>
          <w:b/>
          <w:bCs/>
          <w:sz w:val="24"/>
          <w:szCs w:val="24"/>
          <w:rtl/>
        </w:rPr>
        <w:t xml:space="preserve">   در قسمت اول بحث، ابتدا دکتر کوهیان، معاون مرکز همکاریهای علمی بین </w:t>
      </w:r>
      <w:r w:rsidR="000C7AF5">
        <w:rPr>
          <w:rFonts w:cs="B Nazanin" w:hint="cs"/>
          <w:b/>
          <w:bCs/>
          <w:sz w:val="24"/>
          <w:szCs w:val="24"/>
          <w:rtl/>
        </w:rPr>
        <w:t>المللی وزارت علوم، در مورد اهمی</w:t>
      </w:r>
      <w:r>
        <w:rPr>
          <w:rFonts w:cs="B Nazanin" w:hint="cs"/>
          <w:b/>
          <w:bCs/>
          <w:sz w:val="24"/>
          <w:szCs w:val="24"/>
          <w:rtl/>
        </w:rPr>
        <w:t xml:space="preserve">ت طرح های پژوهشی مشترک بین المللی مطالبی را بیان فرمودند از جمله این که با توجه به چشم انداز 1404 و اسناد بالا دستی ایران باید نقش بسزایی در تولیدات علمی جهان داشته باشد که این خود مستلزم بسیج امکانات و ظرفیت های کشور است. انجام پروژه های مشترک با مراکز پژوهشی دانشگاههای معتبر خارجی باید در راس </w:t>
      </w:r>
      <w:r w:rsidR="00283E1B">
        <w:rPr>
          <w:rFonts w:cs="B Nazanin" w:hint="cs"/>
          <w:b/>
          <w:bCs/>
          <w:sz w:val="24"/>
          <w:szCs w:val="24"/>
          <w:rtl/>
        </w:rPr>
        <w:t xml:space="preserve">سیاستهای بین المللی دانشگاهها قرار گیرد و سیاست وزارت علوم هم به حمایت مالی از این </w:t>
      </w:r>
      <w:r w:rsidR="00283E1B" w:rsidRPr="00283E1B">
        <w:rPr>
          <w:rFonts w:cs="B Nazanin" w:hint="cs"/>
          <w:b/>
          <w:bCs/>
          <w:sz w:val="24"/>
          <w:szCs w:val="24"/>
          <w:rtl/>
        </w:rPr>
        <w:t>پر</w:t>
      </w:r>
      <w:r w:rsidR="00283E1B">
        <w:rPr>
          <w:rFonts w:cs="B Nazanin" w:hint="cs"/>
          <w:b/>
          <w:bCs/>
          <w:sz w:val="24"/>
          <w:szCs w:val="24"/>
          <w:rtl/>
        </w:rPr>
        <w:t xml:space="preserve">وژه هاست. در طی انجام این پروژه ها، امکان بهره گیری از تجهیزات و امکانات علمی در سطح جهانی برای محققین کشور فراهم می شود و دستیابی به علم  روزجهان تسهیل می گردد. در زمینه اطلاع رسانی فراخوانهای پروژه های مشترک اعم از پروژه های مشترک دو جانبه (50%-50%)، پروژه های مشمول همه کشورها </w:t>
      </w:r>
      <w:r w:rsidR="00283E1B">
        <w:rPr>
          <w:rFonts w:cs="B Nazanin"/>
          <w:b/>
          <w:bCs/>
          <w:sz w:val="24"/>
          <w:szCs w:val="24"/>
        </w:rPr>
        <w:t>ICARD</w:t>
      </w:r>
      <w:r w:rsidR="00283E1B">
        <w:rPr>
          <w:rFonts w:cs="B Nazanin" w:hint="cs"/>
          <w:b/>
          <w:bCs/>
          <w:sz w:val="24"/>
          <w:szCs w:val="24"/>
          <w:rtl/>
        </w:rPr>
        <w:t xml:space="preserve">، </w:t>
      </w:r>
      <w:r w:rsidR="00283E1B">
        <w:rPr>
          <w:rFonts w:cs="B Nazanin"/>
          <w:b/>
          <w:bCs/>
          <w:sz w:val="24"/>
          <w:szCs w:val="24"/>
        </w:rPr>
        <w:t>ICED</w:t>
      </w:r>
      <w:r w:rsidR="00283E1B">
        <w:rPr>
          <w:rFonts w:cs="B Nazanin" w:hint="cs"/>
          <w:b/>
          <w:bCs/>
          <w:sz w:val="24"/>
          <w:szCs w:val="24"/>
          <w:rtl/>
        </w:rPr>
        <w:t xml:space="preserve">، پروژه های اتحادیه اروپا و سایر پروژه ها که پس از انعقاد تفاهم نامه های وزارتی با کشور های مختلف کلید می خورد لازم است دانشگاهها با مراجعه به سایت امور بین الملل وزارت علوم در جریان جزییات قرار بگیرند و در اسرع وقت اعضای هیات علمی ذی نفع را مطلع سازند. ایشان در ادامه به برنامه "جذب نخبگان وزارت علوم" </w:t>
      </w:r>
      <w:r w:rsidR="00FD62DA">
        <w:rPr>
          <w:rFonts w:cs="B Nazanin" w:hint="cs"/>
          <w:b/>
          <w:bCs/>
          <w:sz w:val="24"/>
          <w:szCs w:val="24"/>
          <w:rtl/>
        </w:rPr>
        <w:t xml:space="preserve"> به عنوان فرصتی بسیار خوب </w:t>
      </w:r>
      <w:r w:rsidR="00283E1B">
        <w:rPr>
          <w:rFonts w:cs="B Nazanin" w:hint="cs"/>
          <w:b/>
          <w:bCs/>
          <w:sz w:val="24"/>
          <w:szCs w:val="24"/>
          <w:rtl/>
        </w:rPr>
        <w:t xml:space="preserve">اشاره کردند و </w:t>
      </w:r>
      <w:r w:rsidR="00FD62DA">
        <w:rPr>
          <w:rFonts w:cs="B Nazanin" w:hint="cs"/>
          <w:b/>
          <w:bCs/>
          <w:sz w:val="24"/>
          <w:szCs w:val="24"/>
          <w:rtl/>
        </w:rPr>
        <w:t>فرمودند که امکان استفاده از این فرصت برای دانشگاهها</w:t>
      </w:r>
      <w:r w:rsidR="000C7AF5">
        <w:rPr>
          <w:rFonts w:cs="B Nazanin" w:hint="cs"/>
          <w:b/>
          <w:bCs/>
          <w:sz w:val="24"/>
          <w:szCs w:val="24"/>
          <w:rtl/>
        </w:rPr>
        <w:t>،</w:t>
      </w:r>
      <w:r w:rsidR="00FD62DA">
        <w:rPr>
          <w:rFonts w:cs="B Nazanin" w:hint="cs"/>
          <w:b/>
          <w:bCs/>
          <w:sz w:val="24"/>
          <w:szCs w:val="24"/>
          <w:rtl/>
        </w:rPr>
        <w:t xml:space="preserve"> با قرار دادن این عنوان در امکانات سایت بین الملل وزارت علوم تسهیل شده است.</w:t>
      </w:r>
    </w:p>
    <w:p w:rsidR="000C7AF5" w:rsidRDefault="00FD62DA" w:rsidP="00283E1B">
      <w:pPr>
        <w:spacing w:after="0" w:line="360" w:lineRule="auto"/>
        <w:jc w:val="both"/>
        <w:rPr>
          <w:rFonts w:cs="B Nazanin"/>
          <w:b/>
          <w:bCs/>
          <w:sz w:val="24"/>
          <w:szCs w:val="24"/>
          <w:rtl/>
        </w:rPr>
      </w:pPr>
      <w:r>
        <w:rPr>
          <w:rFonts w:cs="B Nazanin" w:hint="cs"/>
          <w:b/>
          <w:bCs/>
          <w:sz w:val="24"/>
          <w:szCs w:val="24"/>
          <w:rtl/>
        </w:rPr>
        <w:t xml:space="preserve">      در ادامه، آقای دکتر  صدری نصب، رییس مرکز مطالعات و همکاری های علمی بین المللی،</w:t>
      </w:r>
      <w:r w:rsidR="00C52277">
        <w:rPr>
          <w:rFonts w:cs="B Nazanin" w:hint="cs"/>
          <w:b/>
          <w:bCs/>
          <w:sz w:val="24"/>
          <w:szCs w:val="24"/>
          <w:rtl/>
        </w:rPr>
        <w:t xml:space="preserve"> گزارشی از نحوه عملکرد فعالیتهای بین الملل دانشگاهها  در سال 95-96 ، بر اساس شاخص های مورد</w:t>
      </w:r>
      <w:r w:rsidR="006822BB">
        <w:rPr>
          <w:rFonts w:cs="B Nazanin" w:hint="cs"/>
          <w:b/>
          <w:bCs/>
          <w:sz w:val="24"/>
          <w:szCs w:val="24"/>
          <w:rtl/>
        </w:rPr>
        <w:t xml:space="preserve"> نظر وزارت علوم،  ارائه فرمودند. شاخص های مورد نظر عبارتند از:</w:t>
      </w:r>
    </w:p>
    <w:p w:rsidR="00FD62DA" w:rsidRDefault="006822BB" w:rsidP="00283E1B">
      <w:pPr>
        <w:spacing w:after="0" w:line="360" w:lineRule="auto"/>
        <w:jc w:val="both"/>
        <w:rPr>
          <w:rFonts w:cs="B Nazanin"/>
          <w:b/>
          <w:bCs/>
          <w:sz w:val="24"/>
          <w:szCs w:val="24"/>
          <w:rtl/>
        </w:rPr>
      </w:pPr>
      <w:r>
        <w:rPr>
          <w:rFonts w:cs="B Nazanin" w:hint="cs"/>
          <w:b/>
          <w:bCs/>
          <w:sz w:val="24"/>
          <w:szCs w:val="24"/>
          <w:rtl/>
        </w:rPr>
        <w:t xml:space="preserve"> </w:t>
      </w:r>
    </w:p>
    <w:p w:rsidR="006822BB" w:rsidRDefault="006822BB" w:rsidP="006822BB">
      <w:pPr>
        <w:pStyle w:val="ListParagraph"/>
        <w:numPr>
          <w:ilvl w:val="0"/>
          <w:numId w:val="1"/>
        </w:numPr>
        <w:spacing w:after="0" w:line="360" w:lineRule="auto"/>
        <w:jc w:val="both"/>
        <w:rPr>
          <w:rFonts w:cs="B Nazanin"/>
          <w:b/>
          <w:bCs/>
          <w:sz w:val="24"/>
          <w:szCs w:val="24"/>
        </w:rPr>
      </w:pPr>
      <w:r>
        <w:rPr>
          <w:rFonts w:cs="B Nazanin" w:hint="cs"/>
          <w:b/>
          <w:bCs/>
          <w:sz w:val="24"/>
          <w:szCs w:val="24"/>
          <w:rtl/>
        </w:rPr>
        <w:lastRenderedPageBreak/>
        <w:t>تعداد دانشجویان خارجی</w:t>
      </w:r>
    </w:p>
    <w:p w:rsidR="006822BB" w:rsidRDefault="006822BB" w:rsidP="006822BB">
      <w:pPr>
        <w:pStyle w:val="ListParagraph"/>
        <w:numPr>
          <w:ilvl w:val="0"/>
          <w:numId w:val="1"/>
        </w:numPr>
        <w:spacing w:after="0" w:line="360" w:lineRule="auto"/>
        <w:jc w:val="both"/>
        <w:rPr>
          <w:rFonts w:cs="B Nazanin"/>
          <w:b/>
          <w:bCs/>
          <w:sz w:val="24"/>
          <w:szCs w:val="24"/>
        </w:rPr>
      </w:pPr>
      <w:r>
        <w:rPr>
          <w:rFonts w:cs="B Nazanin" w:hint="cs"/>
          <w:b/>
          <w:bCs/>
          <w:sz w:val="24"/>
          <w:szCs w:val="24"/>
          <w:rtl/>
        </w:rPr>
        <w:t>تعداد اساتید و مدرسان خارجی</w:t>
      </w:r>
    </w:p>
    <w:p w:rsidR="006822BB" w:rsidRDefault="006822BB" w:rsidP="006822BB">
      <w:pPr>
        <w:pStyle w:val="ListParagraph"/>
        <w:numPr>
          <w:ilvl w:val="0"/>
          <w:numId w:val="1"/>
        </w:numPr>
        <w:spacing w:after="0" w:line="360" w:lineRule="auto"/>
        <w:jc w:val="both"/>
        <w:rPr>
          <w:rFonts w:cs="B Nazanin"/>
          <w:b/>
          <w:bCs/>
          <w:sz w:val="24"/>
          <w:szCs w:val="24"/>
        </w:rPr>
      </w:pPr>
      <w:r>
        <w:rPr>
          <w:rFonts w:cs="B Nazanin" w:hint="cs"/>
          <w:b/>
          <w:bCs/>
          <w:sz w:val="24"/>
          <w:szCs w:val="24"/>
          <w:rtl/>
        </w:rPr>
        <w:t>تعداد پروژه های مشترک با محققان دانشگاهها و مراکز تحقیقاتی خارج از کشور</w:t>
      </w:r>
    </w:p>
    <w:p w:rsidR="006822BB" w:rsidRDefault="006822BB" w:rsidP="006822BB">
      <w:pPr>
        <w:pStyle w:val="ListParagraph"/>
        <w:numPr>
          <w:ilvl w:val="0"/>
          <w:numId w:val="1"/>
        </w:numPr>
        <w:spacing w:after="0" w:line="360" w:lineRule="auto"/>
        <w:jc w:val="both"/>
        <w:rPr>
          <w:rFonts w:cs="B Nazanin"/>
          <w:b/>
          <w:bCs/>
          <w:sz w:val="24"/>
          <w:szCs w:val="24"/>
        </w:rPr>
      </w:pPr>
      <w:r>
        <w:rPr>
          <w:rFonts w:cs="B Nazanin" w:hint="cs"/>
          <w:b/>
          <w:bCs/>
          <w:sz w:val="24"/>
          <w:szCs w:val="24"/>
          <w:rtl/>
        </w:rPr>
        <w:t>تعداد مقالات مشترک با محققان خارجی</w:t>
      </w:r>
    </w:p>
    <w:p w:rsidR="006822BB" w:rsidRDefault="006822BB" w:rsidP="006822BB">
      <w:pPr>
        <w:pStyle w:val="ListParagraph"/>
        <w:numPr>
          <w:ilvl w:val="0"/>
          <w:numId w:val="1"/>
        </w:numPr>
        <w:spacing w:after="0" w:line="360" w:lineRule="auto"/>
        <w:jc w:val="both"/>
        <w:rPr>
          <w:rFonts w:cs="B Nazanin"/>
          <w:b/>
          <w:bCs/>
          <w:sz w:val="24"/>
          <w:szCs w:val="24"/>
        </w:rPr>
      </w:pPr>
      <w:r>
        <w:rPr>
          <w:rFonts w:cs="B Nazanin" w:hint="cs"/>
          <w:b/>
          <w:bCs/>
          <w:sz w:val="24"/>
          <w:szCs w:val="24"/>
          <w:rtl/>
        </w:rPr>
        <w:t>تعداد همکاری آموزشی با ایرانیان مقیم خارج از کشور</w:t>
      </w:r>
    </w:p>
    <w:p w:rsidR="006822BB" w:rsidRDefault="006822BB" w:rsidP="006822BB">
      <w:pPr>
        <w:pStyle w:val="ListParagraph"/>
        <w:numPr>
          <w:ilvl w:val="0"/>
          <w:numId w:val="1"/>
        </w:numPr>
        <w:spacing w:after="0" w:line="360" w:lineRule="auto"/>
        <w:jc w:val="both"/>
        <w:rPr>
          <w:rFonts w:cs="B Nazanin"/>
          <w:b/>
          <w:bCs/>
          <w:sz w:val="24"/>
          <w:szCs w:val="24"/>
        </w:rPr>
      </w:pPr>
      <w:r>
        <w:rPr>
          <w:rFonts w:cs="B Nazanin" w:hint="cs"/>
          <w:b/>
          <w:bCs/>
          <w:sz w:val="24"/>
          <w:szCs w:val="24"/>
          <w:rtl/>
        </w:rPr>
        <w:t>تعداد همکاری پژوهشی با ایرانیان خارج از کشور</w:t>
      </w:r>
    </w:p>
    <w:p w:rsidR="006822BB" w:rsidRDefault="006822BB" w:rsidP="006822BB">
      <w:pPr>
        <w:pStyle w:val="ListParagraph"/>
        <w:numPr>
          <w:ilvl w:val="0"/>
          <w:numId w:val="1"/>
        </w:numPr>
        <w:spacing w:after="0" w:line="360" w:lineRule="auto"/>
        <w:jc w:val="both"/>
        <w:rPr>
          <w:rFonts w:cs="B Nazanin"/>
          <w:b/>
          <w:bCs/>
          <w:sz w:val="24"/>
          <w:szCs w:val="24"/>
        </w:rPr>
      </w:pPr>
      <w:r>
        <w:rPr>
          <w:rFonts w:cs="B Nazanin" w:hint="cs"/>
          <w:b/>
          <w:bCs/>
          <w:sz w:val="24"/>
          <w:szCs w:val="24"/>
          <w:rtl/>
        </w:rPr>
        <w:t>تعداد فرصت مطالعاتی ارائه شده به اعضای هیات علمی</w:t>
      </w:r>
    </w:p>
    <w:p w:rsidR="006822BB" w:rsidRDefault="006822BB" w:rsidP="006822BB">
      <w:pPr>
        <w:pStyle w:val="ListParagraph"/>
        <w:numPr>
          <w:ilvl w:val="0"/>
          <w:numId w:val="1"/>
        </w:numPr>
        <w:spacing w:after="0" w:line="360" w:lineRule="auto"/>
        <w:jc w:val="both"/>
        <w:rPr>
          <w:rFonts w:cs="B Nazanin"/>
          <w:b/>
          <w:bCs/>
          <w:sz w:val="24"/>
          <w:szCs w:val="24"/>
        </w:rPr>
      </w:pPr>
      <w:r>
        <w:rPr>
          <w:rFonts w:cs="B Nazanin" w:hint="cs"/>
          <w:b/>
          <w:bCs/>
          <w:sz w:val="24"/>
          <w:szCs w:val="24"/>
          <w:rtl/>
        </w:rPr>
        <w:t>تعداد فرصت مطالعاتی ارائه شده به هیات علمی و فارغ التحصیلان دیگر کشورها</w:t>
      </w:r>
    </w:p>
    <w:p w:rsidR="006822BB" w:rsidRDefault="006822BB" w:rsidP="006822BB">
      <w:pPr>
        <w:pStyle w:val="ListParagraph"/>
        <w:numPr>
          <w:ilvl w:val="0"/>
          <w:numId w:val="1"/>
        </w:numPr>
        <w:spacing w:after="0" w:line="360" w:lineRule="auto"/>
        <w:jc w:val="both"/>
        <w:rPr>
          <w:rFonts w:cs="B Nazanin"/>
          <w:b/>
          <w:bCs/>
          <w:sz w:val="24"/>
          <w:szCs w:val="24"/>
        </w:rPr>
      </w:pPr>
      <w:r>
        <w:rPr>
          <w:rFonts w:cs="B Nazanin" w:hint="cs"/>
          <w:b/>
          <w:bCs/>
          <w:sz w:val="24"/>
          <w:szCs w:val="24"/>
          <w:rtl/>
        </w:rPr>
        <w:t>تعداد برگزاری دوره مشترک با دیگر دانشگاههای معتبر دنیا</w:t>
      </w:r>
    </w:p>
    <w:p w:rsidR="006822BB" w:rsidRDefault="006822BB" w:rsidP="006822BB">
      <w:pPr>
        <w:pStyle w:val="ListParagraph"/>
        <w:numPr>
          <w:ilvl w:val="0"/>
          <w:numId w:val="1"/>
        </w:numPr>
        <w:spacing w:after="0" w:line="360" w:lineRule="auto"/>
        <w:jc w:val="both"/>
        <w:rPr>
          <w:rFonts w:cs="B Nazanin"/>
          <w:b/>
          <w:bCs/>
          <w:sz w:val="24"/>
          <w:szCs w:val="24"/>
        </w:rPr>
      </w:pPr>
      <w:r>
        <w:rPr>
          <w:rFonts w:cs="B Nazanin" w:hint="cs"/>
          <w:b/>
          <w:bCs/>
          <w:sz w:val="24"/>
          <w:szCs w:val="24"/>
          <w:rtl/>
        </w:rPr>
        <w:t xml:space="preserve">تعداد مقالات در نشریات </w:t>
      </w:r>
      <w:r w:rsidR="0077093D">
        <w:rPr>
          <w:rFonts w:cs="B Nazanin"/>
          <w:b/>
          <w:bCs/>
          <w:sz w:val="24"/>
          <w:szCs w:val="24"/>
        </w:rPr>
        <w:t xml:space="preserve"> </w:t>
      </w:r>
      <w:r>
        <w:rPr>
          <w:rFonts w:cs="B Nazanin"/>
          <w:b/>
          <w:bCs/>
          <w:sz w:val="24"/>
          <w:szCs w:val="24"/>
        </w:rPr>
        <w:t xml:space="preserve">science </w:t>
      </w:r>
      <w:r>
        <w:rPr>
          <w:rFonts w:cs="B Nazanin" w:hint="cs"/>
          <w:b/>
          <w:bCs/>
          <w:sz w:val="24"/>
          <w:szCs w:val="24"/>
          <w:rtl/>
        </w:rPr>
        <w:t xml:space="preserve">و </w:t>
      </w:r>
      <w:r w:rsidR="0077093D">
        <w:rPr>
          <w:rFonts w:cs="B Nazanin"/>
          <w:b/>
          <w:bCs/>
          <w:sz w:val="24"/>
          <w:szCs w:val="24"/>
        </w:rPr>
        <w:t xml:space="preserve">Nature </w:t>
      </w:r>
      <w:r w:rsidR="0077093D">
        <w:rPr>
          <w:rFonts w:cs="B Nazanin" w:hint="cs"/>
          <w:b/>
          <w:bCs/>
          <w:sz w:val="24"/>
          <w:szCs w:val="24"/>
          <w:rtl/>
        </w:rPr>
        <w:t xml:space="preserve"> از زمان تاسیس دانشگاه</w:t>
      </w:r>
    </w:p>
    <w:p w:rsidR="0077093D" w:rsidRDefault="0077093D" w:rsidP="006822BB">
      <w:pPr>
        <w:pStyle w:val="ListParagraph"/>
        <w:numPr>
          <w:ilvl w:val="0"/>
          <w:numId w:val="1"/>
        </w:numPr>
        <w:spacing w:after="0" w:line="360" w:lineRule="auto"/>
        <w:jc w:val="both"/>
        <w:rPr>
          <w:rFonts w:cs="B Nazanin"/>
          <w:b/>
          <w:bCs/>
          <w:sz w:val="24"/>
          <w:szCs w:val="24"/>
        </w:rPr>
      </w:pPr>
      <w:r>
        <w:rPr>
          <w:rFonts w:cs="B Nazanin" w:hint="cs"/>
          <w:b/>
          <w:bCs/>
          <w:sz w:val="24"/>
          <w:szCs w:val="24"/>
          <w:rtl/>
        </w:rPr>
        <w:t xml:space="preserve">تعداد کسب جوایز بین المللی خارج از کشور </w:t>
      </w:r>
    </w:p>
    <w:p w:rsidR="0077093D" w:rsidRDefault="0077093D" w:rsidP="006822BB">
      <w:pPr>
        <w:pStyle w:val="ListParagraph"/>
        <w:numPr>
          <w:ilvl w:val="0"/>
          <w:numId w:val="1"/>
        </w:numPr>
        <w:spacing w:after="0" w:line="360" w:lineRule="auto"/>
        <w:jc w:val="both"/>
        <w:rPr>
          <w:rFonts w:cs="B Nazanin"/>
          <w:b/>
          <w:bCs/>
          <w:sz w:val="24"/>
          <w:szCs w:val="24"/>
        </w:rPr>
      </w:pPr>
      <w:r>
        <w:rPr>
          <w:rFonts w:cs="B Nazanin" w:hint="cs"/>
          <w:b/>
          <w:bCs/>
          <w:sz w:val="24"/>
          <w:szCs w:val="24"/>
          <w:rtl/>
        </w:rPr>
        <w:t>تعداد سامانه فعال به یک زبان بین الملل</w:t>
      </w:r>
    </w:p>
    <w:p w:rsidR="0077093D" w:rsidRDefault="0077093D" w:rsidP="006822BB">
      <w:pPr>
        <w:pStyle w:val="ListParagraph"/>
        <w:numPr>
          <w:ilvl w:val="0"/>
          <w:numId w:val="1"/>
        </w:numPr>
        <w:spacing w:after="0" w:line="360" w:lineRule="auto"/>
        <w:jc w:val="both"/>
        <w:rPr>
          <w:rFonts w:cs="B Nazanin"/>
          <w:b/>
          <w:bCs/>
          <w:sz w:val="24"/>
          <w:szCs w:val="24"/>
        </w:rPr>
      </w:pPr>
      <w:r>
        <w:rPr>
          <w:rFonts w:cs="B Nazanin" w:hint="cs"/>
          <w:b/>
          <w:bCs/>
          <w:sz w:val="24"/>
          <w:szCs w:val="24"/>
          <w:rtl/>
        </w:rPr>
        <w:t xml:space="preserve">آخرین تعداد پژوهشگر </w:t>
      </w:r>
      <w:r>
        <w:rPr>
          <w:rFonts w:ascii="Sakkal Majalla" w:hAnsi="Sakkal Majalla" w:cs="Sakkal Majalla" w:hint="cs"/>
          <w:b/>
          <w:bCs/>
          <w:sz w:val="24"/>
          <w:szCs w:val="24"/>
          <w:rtl/>
        </w:rPr>
        <w:t>–</w:t>
      </w:r>
      <w:r>
        <w:rPr>
          <w:rFonts w:cs="B Nazanin" w:hint="cs"/>
          <w:b/>
          <w:bCs/>
          <w:sz w:val="24"/>
          <w:szCs w:val="24"/>
          <w:rtl/>
        </w:rPr>
        <w:t xml:space="preserve"> عضو هیات علمی ما بین یک درصد دانشمندان برتر جهان بر اساس مبنای </w:t>
      </w:r>
      <w:r>
        <w:rPr>
          <w:rFonts w:cs="B Nazanin"/>
          <w:b/>
          <w:bCs/>
          <w:sz w:val="24"/>
          <w:szCs w:val="24"/>
        </w:rPr>
        <w:t>ESI (ESSENTIAL SCIENCE INDICATORS)</w:t>
      </w:r>
    </w:p>
    <w:p w:rsidR="0077093D" w:rsidRDefault="0077093D" w:rsidP="006822BB">
      <w:pPr>
        <w:pStyle w:val="ListParagraph"/>
        <w:numPr>
          <w:ilvl w:val="0"/>
          <w:numId w:val="1"/>
        </w:numPr>
        <w:spacing w:after="0" w:line="360" w:lineRule="auto"/>
        <w:jc w:val="both"/>
        <w:rPr>
          <w:rFonts w:cs="B Nazanin"/>
          <w:b/>
          <w:bCs/>
          <w:sz w:val="24"/>
          <w:szCs w:val="24"/>
        </w:rPr>
      </w:pPr>
      <w:r>
        <w:rPr>
          <w:rFonts w:cs="B Nazanin" w:hint="cs"/>
          <w:b/>
          <w:bCs/>
          <w:sz w:val="24"/>
          <w:szCs w:val="24"/>
          <w:rtl/>
        </w:rPr>
        <w:t>تعداد تفاهم نامه های منعقده 3 سال اخیر که بیش از 25 درصد بند های آن اجرایی شده باشد</w:t>
      </w:r>
    </w:p>
    <w:p w:rsidR="0077093D" w:rsidRDefault="0077093D" w:rsidP="006822BB">
      <w:pPr>
        <w:pStyle w:val="ListParagraph"/>
        <w:numPr>
          <w:ilvl w:val="0"/>
          <w:numId w:val="1"/>
        </w:numPr>
        <w:spacing w:after="0" w:line="360" w:lineRule="auto"/>
        <w:jc w:val="both"/>
        <w:rPr>
          <w:rFonts w:cs="B Nazanin"/>
          <w:b/>
          <w:bCs/>
          <w:sz w:val="24"/>
          <w:szCs w:val="24"/>
        </w:rPr>
      </w:pPr>
      <w:r>
        <w:rPr>
          <w:rFonts w:cs="B Nazanin" w:hint="cs"/>
          <w:b/>
          <w:bCs/>
          <w:sz w:val="24"/>
          <w:szCs w:val="24"/>
          <w:rtl/>
        </w:rPr>
        <w:t>تعداد شعبه دانشگاه در خارج از کشور</w:t>
      </w:r>
    </w:p>
    <w:p w:rsidR="0077093D" w:rsidRDefault="0077093D" w:rsidP="006822BB">
      <w:pPr>
        <w:pStyle w:val="ListParagraph"/>
        <w:numPr>
          <w:ilvl w:val="0"/>
          <w:numId w:val="1"/>
        </w:numPr>
        <w:spacing w:after="0" w:line="360" w:lineRule="auto"/>
        <w:jc w:val="both"/>
        <w:rPr>
          <w:rFonts w:cs="B Nazanin"/>
          <w:b/>
          <w:bCs/>
          <w:sz w:val="24"/>
          <w:szCs w:val="24"/>
        </w:rPr>
      </w:pPr>
      <w:r>
        <w:rPr>
          <w:rFonts w:cs="B Nazanin" w:hint="cs"/>
          <w:b/>
          <w:bCs/>
          <w:sz w:val="24"/>
          <w:szCs w:val="24"/>
          <w:rtl/>
        </w:rPr>
        <w:t>میزان دریافت گرانت بین المللی</w:t>
      </w:r>
    </w:p>
    <w:p w:rsidR="0077093D" w:rsidRDefault="0077093D" w:rsidP="006822BB">
      <w:pPr>
        <w:pStyle w:val="ListParagraph"/>
        <w:numPr>
          <w:ilvl w:val="0"/>
          <w:numId w:val="1"/>
        </w:numPr>
        <w:spacing w:after="0" w:line="360" w:lineRule="auto"/>
        <w:jc w:val="both"/>
        <w:rPr>
          <w:rFonts w:cs="B Nazanin"/>
          <w:b/>
          <w:bCs/>
          <w:sz w:val="24"/>
          <w:szCs w:val="24"/>
        </w:rPr>
      </w:pPr>
      <w:r>
        <w:rPr>
          <w:rFonts w:cs="B Nazanin" w:hint="cs"/>
          <w:b/>
          <w:bCs/>
          <w:sz w:val="24"/>
          <w:szCs w:val="24"/>
          <w:rtl/>
        </w:rPr>
        <w:t>کسب رتبه در 100 دانشگاه برتر آسیا</w:t>
      </w:r>
    </w:p>
    <w:p w:rsidR="0077093D" w:rsidRDefault="0077093D" w:rsidP="006822BB">
      <w:pPr>
        <w:pStyle w:val="ListParagraph"/>
        <w:numPr>
          <w:ilvl w:val="0"/>
          <w:numId w:val="1"/>
        </w:numPr>
        <w:spacing w:after="0" w:line="360" w:lineRule="auto"/>
        <w:jc w:val="both"/>
        <w:rPr>
          <w:rFonts w:cs="B Nazanin"/>
          <w:b/>
          <w:bCs/>
          <w:sz w:val="24"/>
          <w:szCs w:val="24"/>
        </w:rPr>
      </w:pPr>
      <w:r>
        <w:rPr>
          <w:rFonts w:cs="B Nazanin" w:hint="cs"/>
          <w:b/>
          <w:bCs/>
          <w:sz w:val="24"/>
          <w:szCs w:val="24"/>
          <w:rtl/>
        </w:rPr>
        <w:t>کسب رتبه در بین 500 دانشگاه برتر دنیا</w:t>
      </w:r>
    </w:p>
    <w:p w:rsidR="0077093D" w:rsidRDefault="0077093D" w:rsidP="006822BB">
      <w:pPr>
        <w:pStyle w:val="ListParagraph"/>
        <w:numPr>
          <w:ilvl w:val="0"/>
          <w:numId w:val="1"/>
        </w:numPr>
        <w:spacing w:after="0" w:line="360" w:lineRule="auto"/>
        <w:jc w:val="both"/>
        <w:rPr>
          <w:rFonts w:cs="B Nazanin"/>
          <w:b/>
          <w:bCs/>
          <w:sz w:val="24"/>
          <w:szCs w:val="24"/>
        </w:rPr>
      </w:pPr>
      <w:r>
        <w:rPr>
          <w:rFonts w:cs="B Nazanin" w:hint="cs"/>
          <w:b/>
          <w:bCs/>
          <w:sz w:val="24"/>
          <w:szCs w:val="24"/>
          <w:rtl/>
        </w:rPr>
        <w:t>هر گونه فعالیت برجسته بین المللی خارج از محور های فوق</w:t>
      </w:r>
    </w:p>
    <w:p w:rsidR="00E26C07" w:rsidRDefault="0077093D" w:rsidP="0077093D">
      <w:pPr>
        <w:spacing w:after="0" w:line="360" w:lineRule="auto"/>
        <w:jc w:val="both"/>
        <w:rPr>
          <w:rFonts w:cs="B Nazanin"/>
          <w:b/>
          <w:bCs/>
          <w:sz w:val="24"/>
          <w:szCs w:val="24"/>
          <w:rtl/>
        </w:rPr>
      </w:pPr>
      <w:r>
        <w:rPr>
          <w:rFonts w:cs="B Nazanin" w:hint="cs"/>
          <w:b/>
          <w:bCs/>
          <w:sz w:val="24"/>
          <w:szCs w:val="24"/>
          <w:rtl/>
        </w:rPr>
        <w:t>نتیجه بحث در این قسمت این شد که همه دانشگاهها با توجه به ظرفیت ها و محدودیت های خود باید در راستای شاخص های فوق برنامه های راهبردی بین المللی خود را ترسیم کنند</w:t>
      </w:r>
      <w:r w:rsidR="00E26C07">
        <w:rPr>
          <w:rFonts w:cs="B Nazanin" w:hint="cs"/>
          <w:b/>
          <w:bCs/>
          <w:sz w:val="24"/>
          <w:szCs w:val="24"/>
          <w:rtl/>
        </w:rPr>
        <w:t xml:space="preserve">. </w:t>
      </w:r>
      <w:r w:rsidR="000C7AF5">
        <w:rPr>
          <w:rFonts w:cs="B Nazanin" w:hint="cs"/>
          <w:b/>
          <w:bCs/>
          <w:sz w:val="24"/>
          <w:szCs w:val="24"/>
          <w:rtl/>
        </w:rPr>
        <w:t xml:space="preserve">همچنین </w:t>
      </w:r>
      <w:r w:rsidR="00E26C07">
        <w:rPr>
          <w:rFonts w:cs="B Nazanin" w:hint="cs"/>
          <w:b/>
          <w:bCs/>
          <w:sz w:val="24"/>
          <w:szCs w:val="24"/>
          <w:rtl/>
        </w:rPr>
        <w:t>دانشگاهها باید اعضای هیات علمی خود را در راستای تحقق این اهداف حمایت و تشویق نمایند.</w:t>
      </w:r>
    </w:p>
    <w:p w:rsidR="00E26C07" w:rsidRDefault="00E26C07" w:rsidP="0077093D">
      <w:pPr>
        <w:spacing w:after="0" w:line="360" w:lineRule="auto"/>
        <w:jc w:val="both"/>
        <w:rPr>
          <w:rFonts w:cs="B Nazanin"/>
          <w:b/>
          <w:bCs/>
          <w:sz w:val="24"/>
          <w:szCs w:val="24"/>
          <w:rtl/>
        </w:rPr>
      </w:pPr>
      <w:r>
        <w:rPr>
          <w:rFonts w:cs="B Nazanin" w:hint="cs"/>
          <w:b/>
          <w:bCs/>
          <w:sz w:val="24"/>
          <w:szCs w:val="24"/>
          <w:rtl/>
        </w:rPr>
        <w:t xml:space="preserve">      در ادامه دکتر نوه ابراهیم، ابراهیمی و موسوی گزارش های خود را در زمینه همکاری های مشترک با هند ارائه نمودند.</w:t>
      </w:r>
      <w:r w:rsidR="00E535FB">
        <w:rPr>
          <w:rFonts w:cs="B Nazanin" w:hint="cs"/>
          <w:b/>
          <w:bCs/>
          <w:sz w:val="24"/>
          <w:szCs w:val="24"/>
          <w:rtl/>
        </w:rPr>
        <w:t xml:space="preserve"> </w:t>
      </w:r>
    </w:p>
    <w:p w:rsidR="00E535FB" w:rsidRDefault="00941559" w:rsidP="000C7AF5">
      <w:pPr>
        <w:spacing w:after="0" w:line="360" w:lineRule="auto"/>
        <w:jc w:val="both"/>
        <w:rPr>
          <w:rFonts w:cs="B Nazanin"/>
          <w:b/>
          <w:bCs/>
          <w:sz w:val="24"/>
          <w:szCs w:val="24"/>
          <w:rtl/>
        </w:rPr>
      </w:pPr>
      <w:r>
        <w:rPr>
          <w:rFonts w:cs="B Nazanin" w:hint="cs"/>
          <w:b/>
          <w:bCs/>
          <w:sz w:val="24"/>
          <w:szCs w:val="24"/>
          <w:rtl/>
        </w:rPr>
        <w:lastRenderedPageBreak/>
        <w:t xml:space="preserve">در ادامه آقای دکتر نیلی احمد آبادی رئیس دانشگاه تهران </w:t>
      </w:r>
      <w:r w:rsidR="000C7AF5">
        <w:rPr>
          <w:rFonts w:cs="B Nazanin" w:hint="cs"/>
          <w:b/>
          <w:bCs/>
          <w:sz w:val="24"/>
          <w:szCs w:val="24"/>
          <w:rtl/>
        </w:rPr>
        <w:t>پ</w:t>
      </w:r>
      <w:r>
        <w:rPr>
          <w:rFonts w:cs="B Nazanin" w:hint="cs"/>
          <w:b/>
          <w:bCs/>
          <w:sz w:val="24"/>
          <w:szCs w:val="24"/>
          <w:rtl/>
        </w:rPr>
        <w:t xml:space="preserve">س از ارئه مقدمه ای پیرامون تعریف بین المللی سازی دانشگاهها، بین المللی شدن را وظیفه دانشگاهها معرفی کردند بدین گونه که در این فرایند باید دانشگاهها کیفیت خود را بالا ببرند و در سطح جهانی </w:t>
      </w:r>
      <w:r w:rsidR="000C7AF5">
        <w:rPr>
          <w:rFonts w:cs="B Nazanin" w:hint="cs"/>
          <w:b/>
          <w:bCs/>
          <w:sz w:val="24"/>
          <w:szCs w:val="24"/>
          <w:rtl/>
        </w:rPr>
        <w:t xml:space="preserve">به </w:t>
      </w:r>
      <w:r>
        <w:rPr>
          <w:rFonts w:cs="B Nazanin" w:hint="cs"/>
          <w:b/>
          <w:bCs/>
          <w:sz w:val="24"/>
          <w:szCs w:val="24"/>
          <w:rtl/>
        </w:rPr>
        <w:t>آموزش و پژوهش</w:t>
      </w:r>
      <w:r w:rsidR="000C7AF5">
        <w:rPr>
          <w:rFonts w:cs="B Nazanin" w:hint="cs"/>
          <w:b/>
          <w:bCs/>
          <w:sz w:val="24"/>
          <w:szCs w:val="24"/>
          <w:rtl/>
        </w:rPr>
        <w:t>بپردازند</w:t>
      </w:r>
      <w:r>
        <w:rPr>
          <w:rFonts w:cs="B Nazanin" w:hint="cs"/>
          <w:b/>
          <w:bCs/>
          <w:sz w:val="24"/>
          <w:szCs w:val="24"/>
          <w:rtl/>
        </w:rPr>
        <w:t>. دانشگاه تهران به عنوان مثال با ارائه دوره ها</w:t>
      </w:r>
      <w:r w:rsidR="000C7AF5">
        <w:rPr>
          <w:rFonts w:cs="B Nazanin" w:hint="cs"/>
          <w:b/>
          <w:bCs/>
          <w:sz w:val="24"/>
          <w:szCs w:val="24"/>
          <w:rtl/>
        </w:rPr>
        <w:t>ی</w:t>
      </w:r>
      <w:r>
        <w:rPr>
          <w:rFonts w:cs="B Nazanin" w:hint="cs"/>
          <w:b/>
          <w:bCs/>
          <w:sz w:val="24"/>
          <w:szCs w:val="24"/>
          <w:rtl/>
        </w:rPr>
        <w:t xml:space="preserve">ی به زبان انگلیسی و ارائه بورس به دانشجویان ممتاز خارجی و اقدامات نظیر این ها همواره سعی داشته است با حرکت به سوی بین المللی سازی کیفیت دانشگاه را بالا ببرد.  </w:t>
      </w:r>
    </w:p>
    <w:p w:rsidR="00941559" w:rsidRDefault="00941559" w:rsidP="0077093D">
      <w:pPr>
        <w:spacing w:after="0" w:line="360" w:lineRule="auto"/>
        <w:jc w:val="both"/>
        <w:rPr>
          <w:rFonts w:cs="B Nazanin"/>
          <w:b/>
          <w:bCs/>
          <w:sz w:val="24"/>
          <w:szCs w:val="24"/>
          <w:rtl/>
        </w:rPr>
      </w:pPr>
      <w:r>
        <w:rPr>
          <w:rFonts w:cs="B Nazanin" w:hint="cs"/>
          <w:b/>
          <w:bCs/>
          <w:sz w:val="24"/>
          <w:szCs w:val="24"/>
          <w:rtl/>
        </w:rPr>
        <w:t xml:space="preserve">   دکتر سرمدی، قائم مقام و</w:t>
      </w:r>
      <w:r w:rsidR="000C7AF5">
        <w:rPr>
          <w:rFonts w:cs="B Nazanin" w:hint="cs"/>
          <w:b/>
          <w:bCs/>
          <w:sz w:val="24"/>
          <w:szCs w:val="24"/>
          <w:rtl/>
        </w:rPr>
        <w:t>زیر امور خارجه، نیز به بیان اهم</w:t>
      </w:r>
      <w:r>
        <w:rPr>
          <w:rFonts w:cs="B Nazanin" w:hint="cs"/>
          <w:b/>
          <w:bCs/>
          <w:sz w:val="24"/>
          <w:szCs w:val="24"/>
          <w:rtl/>
        </w:rPr>
        <w:t xml:space="preserve">یت ارتباطات علمی بین المللی به عنوان دیپلماسی علمی پرداختند. ایشان اذعان داشتند که ارتباطات بین دانشگاهی می تواند به عنوان کم تنش ترین نوع ارتباطات بین المللی به پیشرفت کشور و خروج از انزوای بین المللی کمک کند. دانشگاهیان و نخبگان باید بازیگران عرصه بین المللی باشند. این تبادلات بسیار مهم است چون می تواند به رونق اقتصادی هم بینجامد. </w:t>
      </w:r>
    </w:p>
    <w:p w:rsidR="00941559" w:rsidRDefault="00941559" w:rsidP="000C7AF5">
      <w:pPr>
        <w:spacing w:after="0" w:line="360" w:lineRule="auto"/>
        <w:jc w:val="both"/>
        <w:rPr>
          <w:rFonts w:cs="B Nazanin"/>
          <w:b/>
          <w:bCs/>
          <w:sz w:val="24"/>
          <w:szCs w:val="24"/>
          <w:rtl/>
        </w:rPr>
      </w:pPr>
      <w:r>
        <w:rPr>
          <w:rFonts w:cs="B Nazanin" w:hint="cs"/>
          <w:b/>
          <w:bCs/>
          <w:sz w:val="24"/>
          <w:szCs w:val="24"/>
          <w:rtl/>
        </w:rPr>
        <w:t xml:space="preserve">    آقای دکتر غلامی،</w:t>
      </w:r>
      <w:r w:rsidR="000C7AF5">
        <w:rPr>
          <w:rFonts w:cs="B Nazanin" w:hint="cs"/>
          <w:b/>
          <w:bCs/>
          <w:sz w:val="24"/>
          <w:szCs w:val="24"/>
          <w:rtl/>
        </w:rPr>
        <w:t xml:space="preserve"> وزیر محترم علوم و</w:t>
      </w:r>
      <w:r>
        <w:rPr>
          <w:rFonts w:cs="B Nazanin" w:hint="cs"/>
          <w:b/>
          <w:bCs/>
          <w:sz w:val="24"/>
          <w:szCs w:val="24"/>
          <w:rtl/>
        </w:rPr>
        <w:t xml:space="preserve"> دیگر سخنران جلسه، فرمودند  </w:t>
      </w:r>
      <w:r w:rsidR="00831B20">
        <w:rPr>
          <w:rFonts w:cs="B Nazanin" w:hint="cs"/>
          <w:b/>
          <w:bCs/>
          <w:sz w:val="24"/>
          <w:szCs w:val="24"/>
          <w:rtl/>
        </w:rPr>
        <w:t>که باید بین المللی شدن را اولویت قرار دهیم. تعداد دانشجویان خارجی در کشور نشان دهنده این حقیقت است که ما متاسفانه نتوانسته ایم در عرصه بین المللی آن طور که شایسته است پیش برویم. بسیاری از دانشجویان خارجی به خاطر همسایگی با ایران و یا قرابت فرهنگی و دینی به این جا می آیند. نیاز به حرکت جدی داریم و</w:t>
      </w:r>
      <w:r w:rsidR="000C7AF5">
        <w:rPr>
          <w:rFonts w:cs="B Nazanin" w:hint="cs"/>
          <w:b/>
          <w:bCs/>
          <w:sz w:val="24"/>
          <w:szCs w:val="24"/>
          <w:rtl/>
        </w:rPr>
        <w:t xml:space="preserve"> باید</w:t>
      </w:r>
      <w:r w:rsidR="00831B20">
        <w:rPr>
          <w:rFonts w:cs="B Nazanin" w:hint="cs"/>
          <w:b/>
          <w:bCs/>
          <w:sz w:val="24"/>
          <w:szCs w:val="24"/>
          <w:rtl/>
        </w:rPr>
        <w:t xml:space="preserve"> برای بین المللی شدن گام برداریم.</w:t>
      </w:r>
    </w:p>
    <w:p w:rsidR="00831B20" w:rsidRDefault="00831B20" w:rsidP="000C7AF5">
      <w:pPr>
        <w:spacing w:after="0" w:line="360" w:lineRule="auto"/>
        <w:jc w:val="both"/>
        <w:rPr>
          <w:rFonts w:cs="B Nazanin"/>
          <w:b/>
          <w:bCs/>
          <w:sz w:val="24"/>
          <w:szCs w:val="24"/>
          <w:rtl/>
        </w:rPr>
      </w:pPr>
      <w:r>
        <w:rPr>
          <w:rFonts w:cs="B Nazanin" w:hint="cs"/>
          <w:b/>
          <w:bCs/>
          <w:sz w:val="24"/>
          <w:szCs w:val="24"/>
          <w:rtl/>
        </w:rPr>
        <w:t xml:space="preserve">    در قسمت دوم جلسه، دکتر شیخ عطار، مدیر کل امور بین الملل دانشگاه آزاد اسلامی، با بیانی شیوا به ارائه راهکارهای عملی </w:t>
      </w:r>
      <w:r w:rsidR="000C7AF5">
        <w:rPr>
          <w:rFonts w:cs="B Nazanin" w:hint="cs"/>
          <w:b/>
          <w:bCs/>
          <w:sz w:val="24"/>
          <w:szCs w:val="24"/>
          <w:rtl/>
        </w:rPr>
        <w:t>برای رشد بین المللی شدن دانشگاه</w:t>
      </w:r>
      <w:r>
        <w:rPr>
          <w:rFonts w:cs="B Nazanin" w:hint="cs"/>
          <w:b/>
          <w:bCs/>
          <w:sz w:val="24"/>
          <w:szCs w:val="24"/>
          <w:rtl/>
        </w:rPr>
        <w:t>ها پرداخت</w:t>
      </w:r>
      <w:r w:rsidR="000C7AF5">
        <w:rPr>
          <w:rFonts w:cs="B Nazanin" w:hint="cs"/>
          <w:b/>
          <w:bCs/>
          <w:sz w:val="24"/>
          <w:szCs w:val="24"/>
          <w:rtl/>
        </w:rPr>
        <w:t>ند</w:t>
      </w:r>
      <w:r>
        <w:rPr>
          <w:rFonts w:cs="B Nazanin" w:hint="cs"/>
          <w:b/>
          <w:bCs/>
          <w:sz w:val="24"/>
          <w:szCs w:val="24"/>
          <w:rtl/>
        </w:rPr>
        <w:t>. ایشان توجه به بازاریابی را در این عرصه لازم دانست</w:t>
      </w:r>
      <w:r w:rsidR="000C7AF5">
        <w:rPr>
          <w:rFonts w:cs="B Nazanin" w:hint="cs"/>
          <w:b/>
          <w:bCs/>
          <w:sz w:val="24"/>
          <w:szCs w:val="24"/>
          <w:rtl/>
        </w:rPr>
        <w:t>ند</w:t>
      </w:r>
      <w:r>
        <w:rPr>
          <w:rFonts w:cs="B Nazanin" w:hint="cs"/>
          <w:b/>
          <w:bCs/>
          <w:sz w:val="24"/>
          <w:szCs w:val="24"/>
          <w:rtl/>
        </w:rPr>
        <w:t xml:space="preserve">. ایشان همچنین </w:t>
      </w:r>
      <w:r w:rsidR="000C7AF5">
        <w:rPr>
          <w:rFonts w:cs="B Nazanin" w:hint="cs"/>
          <w:b/>
          <w:bCs/>
          <w:sz w:val="24"/>
          <w:szCs w:val="24"/>
          <w:rtl/>
        </w:rPr>
        <w:t>از دانشگاهها خواستند به</w:t>
      </w:r>
      <w:r>
        <w:rPr>
          <w:rFonts w:cs="B Nazanin" w:hint="cs"/>
          <w:b/>
          <w:bCs/>
          <w:sz w:val="24"/>
          <w:szCs w:val="24"/>
          <w:rtl/>
        </w:rPr>
        <w:t xml:space="preserve"> بینا رشته ای </w:t>
      </w:r>
      <w:r w:rsidR="000C7AF5">
        <w:rPr>
          <w:rFonts w:cs="B Nazanin" w:hint="cs"/>
          <w:b/>
          <w:bCs/>
          <w:sz w:val="24"/>
          <w:szCs w:val="24"/>
          <w:rtl/>
        </w:rPr>
        <w:t xml:space="preserve">ها </w:t>
      </w:r>
      <w:r>
        <w:rPr>
          <w:rFonts w:cs="B Nazanin" w:hint="cs"/>
          <w:b/>
          <w:bCs/>
          <w:sz w:val="24"/>
          <w:szCs w:val="24"/>
          <w:rtl/>
        </w:rPr>
        <w:t xml:space="preserve">که در منطقه خواهان دارند </w:t>
      </w:r>
      <w:r w:rsidR="000C7AF5">
        <w:rPr>
          <w:rFonts w:cs="B Nazanin" w:hint="cs"/>
          <w:b/>
          <w:bCs/>
          <w:sz w:val="24"/>
          <w:szCs w:val="24"/>
          <w:rtl/>
        </w:rPr>
        <w:t>توجه کنند</w:t>
      </w:r>
      <w:r>
        <w:rPr>
          <w:rFonts w:cs="B Nazanin" w:hint="cs"/>
          <w:b/>
          <w:bCs/>
          <w:sz w:val="24"/>
          <w:szCs w:val="24"/>
          <w:rtl/>
        </w:rPr>
        <w:t>. دیگر راهکارهای بین المللی شدن توجه به استفاده از روشهای آموزش مجازی به جای روشهای سنتی، دوره های تابستانی</w:t>
      </w:r>
      <w:r w:rsidR="000C7AF5">
        <w:rPr>
          <w:rFonts w:cs="B Nazanin" w:hint="cs"/>
          <w:b/>
          <w:bCs/>
          <w:sz w:val="24"/>
          <w:szCs w:val="24"/>
          <w:rtl/>
        </w:rPr>
        <w:t xml:space="preserve"> </w:t>
      </w:r>
      <w:r>
        <w:rPr>
          <w:rFonts w:cs="B Nazanin" w:hint="cs"/>
          <w:b/>
          <w:bCs/>
          <w:sz w:val="24"/>
          <w:szCs w:val="24"/>
          <w:rtl/>
        </w:rPr>
        <w:t>و مشابه این ها می باشد.</w:t>
      </w:r>
    </w:p>
    <w:p w:rsidR="00C11E8E" w:rsidRDefault="00831B20" w:rsidP="000C7AF5">
      <w:pPr>
        <w:spacing w:after="0" w:line="360" w:lineRule="auto"/>
        <w:jc w:val="both"/>
        <w:rPr>
          <w:rFonts w:cs="B Nazanin"/>
          <w:b/>
          <w:bCs/>
          <w:sz w:val="24"/>
          <w:szCs w:val="24"/>
          <w:rtl/>
        </w:rPr>
      </w:pPr>
      <w:r>
        <w:rPr>
          <w:rFonts w:cs="B Nazanin" w:hint="cs"/>
          <w:b/>
          <w:bCs/>
          <w:sz w:val="24"/>
          <w:szCs w:val="24"/>
          <w:rtl/>
        </w:rPr>
        <w:t xml:space="preserve">  دکتر سمنانیان، مشاور معاونت آموزشی وزیر علوم، به لزوم توجه به </w:t>
      </w:r>
      <w:r w:rsidR="00C11E8E">
        <w:rPr>
          <w:rFonts w:cs="B Nazanin" w:hint="cs"/>
          <w:b/>
          <w:bCs/>
          <w:sz w:val="24"/>
          <w:szCs w:val="24"/>
          <w:rtl/>
        </w:rPr>
        <w:t xml:space="preserve">پدیده </w:t>
      </w:r>
      <w:r>
        <w:rPr>
          <w:rFonts w:cs="B Nazanin" w:hint="cs"/>
          <w:b/>
          <w:bCs/>
          <w:sz w:val="24"/>
          <w:szCs w:val="24"/>
          <w:rtl/>
        </w:rPr>
        <w:t xml:space="preserve">"تغییر رفتار" در </w:t>
      </w:r>
      <w:r w:rsidR="00C11E8E">
        <w:rPr>
          <w:rFonts w:cs="B Nazanin" w:hint="cs"/>
          <w:b/>
          <w:bCs/>
          <w:sz w:val="24"/>
          <w:szCs w:val="24"/>
          <w:rtl/>
        </w:rPr>
        <w:t>روند بین المللی شدن اشاره فرمودند. منظور از تغییر رفتار، تغییر در نگرش و عمل اساتید و حرکت به سمت شاخص های بین المللی است. در دنیا دولت ها برای تغییر در رفتار مردم عادی</w:t>
      </w:r>
      <w:r w:rsidR="000C7AF5">
        <w:rPr>
          <w:rFonts w:cs="B Nazanin" w:hint="cs"/>
          <w:b/>
          <w:bCs/>
          <w:sz w:val="24"/>
          <w:szCs w:val="24"/>
          <w:rtl/>
        </w:rPr>
        <w:t xml:space="preserve"> و</w:t>
      </w:r>
      <w:r w:rsidR="00C11E8E">
        <w:rPr>
          <w:rFonts w:cs="B Nazanin" w:hint="cs"/>
          <w:b/>
          <w:bCs/>
          <w:sz w:val="24"/>
          <w:szCs w:val="24"/>
          <w:rtl/>
        </w:rPr>
        <w:t xml:space="preserve"> برای اصلاح و پیشبرد جامعه برنامه ها</w:t>
      </w:r>
      <w:r w:rsidR="000C7AF5">
        <w:rPr>
          <w:rFonts w:cs="B Nazanin" w:hint="cs"/>
          <w:b/>
          <w:bCs/>
          <w:sz w:val="24"/>
          <w:szCs w:val="24"/>
          <w:rtl/>
        </w:rPr>
        <w:t>یی</w:t>
      </w:r>
      <w:r w:rsidR="00C11E8E">
        <w:rPr>
          <w:rFonts w:cs="B Nazanin" w:hint="cs"/>
          <w:b/>
          <w:bCs/>
          <w:sz w:val="24"/>
          <w:szCs w:val="24"/>
          <w:rtl/>
        </w:rPr>
        <w:t xml:space="preserve"> ارائه می</w:t>
      </w:r>
      <w:r w:rsidR="000C7AF5">
        <w:rPr>
          <w:rFonts w:cs="B Nazanin" w:hint="cs"/>
          <w:b/>
          <w:bCs/>
          <w:sz w:val="24"/>
          <w:szCs w:val="24"/>
          <w:rtl/>
        </w:rPr>
        <w:t xml:space="preserve"> کنند</w:t>
      </w:r>
      <w:r w:rsidR="00C11E8E">
        <w:rPr>
          <w:rFonts w:cs="B Nazanin" w:hint="cs"/>
          <w:b/>
          <w:bCs/>
          <w:sz w:val="24"/>
          <w:szCs w:val="24"/>
          <w:rtl/>
        </w:rPr>
        <w:t xml:space="preserve"> و هزینه های زیادی خرج می </w:t>
      </w:r>
      <w:r w:rsidR="000C7AF5">
        <w:rPr>
          <w:rFonts w:cs="B Nazanin" w:hint="cs"/>
          <w:b/>
          <w:bCs/>
          <w:sz w:val="24"/>
          <w:szCs w:val="24"/>
          <w:rtl/>
        </w:rPr>
        <w:t>کنند</w:t>
      </w:r>
      <w:r w:rsidR="00C11E8E">
        <w:rPr>
          <w:rFonts w:cs="B Nazanin" w:hint="cs"/>
          <w:b/>
          <w:bCs/>
          <w:sz w:val="24"/>
          <w:szCs w:val="24"/>
          <w:rtl/>
        </w:rPr>
        <w:t>. مثلا برای تغییر در رفتار های بدی مانند مصرف دخانیات برنامه ریزی می شود و هزینه های زیادی مصرف می شود. وزارت علوم، مسئولین دانشگاهها و بخصوص بخش بین الملل دانشگاهها باید سعی کنند در تغییر نگرش و شیوه آموزش و پ</w:t>
      </w:r>
      <w:r w:rsidR="000C7AF5">
        <w:rPr>
          <w:rFonts w:cs="B Nazanin" w:hint="cs"/>
          <w:b/>
          <w:bCs/>
          <w:sz w:val="24"/>
          <w:szCs w:val="24"/>
          <w:rtl/>
        </w:rPr>
        <w:t>ژ</w:t>
      </w:r>
      <w:r w:rsidR="00C11E8E">
        <w:rPr>
          <w:rFonts w:cs="B Nazanin" w:hint="cs"/>
          <w:b/>
          <w:bCs/>
          <w:sz w:val="24"/>
          <w:szCs w:val="24"/>
          <w:rtl/>
        </w:rPr>
        <w:t xml:space="preserve">وهش دانشگاهیان بخصوص اساتید در جهت رشد شاخص های بین </w:t>
      </w:r>
      <w:r w:rsidR="00C11E8E">
        <w:rPr>
          <w:rFonts w:cs="B Nazanin" w:hint="cs"/>
          <w:b/>
          <w:bCs/>
          <w:sz w:val="24"/>
          <w:szCs w:val="24"/>
          <w:rtl/>
        </w:rPr>
        <w:lastRenderedPageBreak/>
        <w:t>المللی شدن بکوشند. مسئولین بین الملل دانشگاهها مهندسین این تغییر رفتار هستند که باید بدانند این تغییر رفتار نیاز به آموزش دادن، پیگیری مداوم و صبور بودن دارد تا محقق شود.</w:t>
      </w:r>
    </w:p>
    <w:p w:rsidR="0077093D" w:rsidRDefault="00C11E8E" w:rsidP="00C11E8E">
      <w:pPr>
        <w:spacing w:after="0" w:line="360" w:lineRule="auto"/>
        <w:jc w:val="both"/>
        <w:rPr>
          <w:rFonts w:cs="B Nazanin"/>
          <w:b/>
          <w:bCs/>
          <w:sz w:val="24"/>
          <w:szCs w:val="24"/>
          <w:rtl/>
        </w:rPr>
      </w:pPr>
      <w:r>
        <w:rPr>
          <w:rFonts w:cs="B Nazanin" w:hint="cs"/>
          <w:b/>
          <w:bCs/>
          <w:sz w:val="24"/>
          <w:szCs w:val="24"/>
          <w:rtl/>
        </w:rPr>
        <w:t xml:space="preserve"> دکتر رحیمی مسئول سابق امور بین الملل دانشگاه علوم پزشکی نیز پ</w:t>
      </w:r>
      <w:r w:rsidR="000C7AF5">
        <w:rPr>
          <w:rFonts w:cs="B Nazanin" w:hint="cs"/>
          <w:b/>
          <w:bCs/>
          <w:sz w:val="24"/>
          <w:szCs w:val="24"/>
          <w:rtl/>
        </w:rPr>
        <w:t>س از ارائه مقدمه ای پیرامون اهم</w:t>
      </w:r>
      <w:r>
        <w:rPr>
          <w:rFonts w:cs="B Nazanin" w:hint="cs"/>
          <w:b/>
          <w:bCs/>
          <w:sz w:val="24"/>
          <w:szCs w:val="24"/>
          <w:rtl/>
        </w:rPr>
        <w:t xml:space="preserve">یت توجه به بین المللی شدن فرمودند اقداماتی از قبیل ارائه </w:t>
      </w:r>
      <w:r w:rsidR="00E33F66">
        <w:rPr>
          <w:rFonts w:cs="B Nazanin" w:hint="cs"/>
          <w:b/>
          <w:bCs/>
          <w:sz w:val="24"/>
          <w:szCs w:val="24"/>
          <w:rtl/>
        </w:rPr>
        <w:t xml:space="preserve">برنامه های درسی به زبان انگلیسی و تربیت اساتیدی که قادر به تدریس به زبان انگلیسی باشند، کمک بسیاری به رشد بین المللی شدن دانشگاههای علوم پزشکی کرده است. </w:t>
      </w:r>
    </w:p>
    <w:p w:rsidR="00E33F66" w:rsidRDefault="00E33F66" w:rsidP="000C7AF5">
      <w:pPr>
        <w:spacing w:after="0" w:line="360" w:lineRule="auto"/>
        <w:jc w:val="both"/>
        <w:rPr>
          <w:rFonts w:cs="B Nazanin"/>
          <w:b/>
          <w:bCs/>
          <w:sz w:val="24"/>
          <w:szCs w:val="24"/>
          <w:rtl/>
        </w:rPr>
      </w:pPr>
      <w:r>
        <w:rPr>
          <w:rFonts w:cs="B Nazanin" w:hint="cs"/>
          <w:b/>
          <w:bCs/>
          <w:sz w:val="24"/>
          <w:szCs w:val="24"/>
          <w:rtl/>
        </w:rPr>
        <w:t xml:space="preserve">  پایان بخش جلسه، سخنان آقای دکتر سجادی، مدیر کل صیانت و پیشگیری وزارت اطلاعات و دکتر سلیمی، نماینده حراست وزارت علوم بود. طبق فرمایش ایشان، با وجود این حقی</w:t>
      </w:r>
      <w:r w:rsidR="000C7AF5">
        <w:rPr>
          <w:rFonts w:cs="B Nazanin" w:hint="cs"/>
          <w:b/>
          <w:bCs/>
          <w:sz w:val="24"/>
          <w:szCs w:val="24"/>
          <w:rtl/>
        </w:rPr>
        <w:t>قت که بین المللی شدن بسیار اهمی</w:t>
      </w:r>
      <w:r>
        <w:rPr>
          <w:rFonts w:cs="B Nazanin" w:hint="cs"/>
          <w:b/>
          <w:bCs/>
          <w:sz w:val="24"/>
          <w:szCs w:val="24"/>
          <w:rtl/>
        </w:rPr>
        <w:t xml:space="preserve">ت دارد، چالش های امنیتی بسیاری نیز به دنبال </w:t>
      </w:r>
      <w:r w:rsidR="000C7AF5">
        <w:rPr>
          <w:rFonts w:cs="B Nazanin" w:hint="cs"/>
          <w:b/>
          <w:bCs/>
          <w:sz w:val="24"/>
          <w:szCs w:val="24"/>
          <w:rtl/>
        </w:rPr>
        <w:t>دارد. در این ارتباطات مکررا دید</w:t>
      </w:r>
      <w:r>
        <w:rPr>
          <w:rFonts w:cs="B Nazanin" w:hint="cs"/>
          <w:b/>
          <w:bCs/>
          <w:sz w:val="24"/>
          <w:szCs w:val="24"/>
          <w:rtl/>
        </w:rPr>
        <w:t>ه شده است که جاسوسان به صورت مستقیم یا در قالب های پوششی از قبیل محقق</w:t>
      </w:r>
      <w:r w:rsidR="000C7AF5">
        <w:rPr>
          <w:rFonts w:cs="B Nazanin" w:hint="cs"/>
          <w:b/>
          <w:bCs/>
          <w:sz w:val="24"/>
          <w:szCs w:val="24"/>
          <w:rtl/>
        </w:rPr>
        <w:t>،</w:t>
      </w:r>
      <w:r>
        <w:rPr>
          <w:rFonts w:cs="B Nazanin" w:hint="cs"/>
          <w:b/>
          <w:bCs/>
          <w:sz w:val="24"/>
          <w:szCs w:val="24"/>
          <w:rtl/>
        </w:rPr>
        <w:t xml:space="preserve"> سعی در سو استفاده اطلاعاتی از نخبه های کشور را داشته اند. ایشان با بیان موارد عینی در این زمینه، تاکید کردند که باید به اساتید فعال در زمینه بین الملل آموزش دهیم که همواره این تهدید را مد نظر داشته باشند، </w:t>
      </w:r>
      <w:r w:rsidR="000C7AF5">
        <w:rPr>
          <w:rFonts w:cs="B Nazanin" w:hint="cs"/>
          <w:b/>
          <w:bCs/>
          <w:sz w:val="24"/>
          <w:szCs w:val="24"/>
          <w:rtl/>
        </w:rPr>
        <w:t>در افزودن سواد امنیتی خود بکوشند</w:t>
      </w:r>
      <w:r>
        <w:rPr>
          <w:rFonts w:cs="B Nazanin" w:hint="cs"/>
          <w:b/>
          <w:bCs/>
          <w:sz w:val="24"/>
          <w:szCs w:val="24"/>
          <w:rtl/>
        </w:rPr>
        <w:t>، و در صورت برخورد با افرادی که مستقیما در قالب سازمان های امنیتی دیگر کشور ها و یا غیر مستقیم در قالب پژوهشگر و غیره سعی در تخلیه اطلاعاتی دارند و یا در صدد القا</w:t>
      </w:r>
      <w:r w:rsidR="000C7AF5">
        <w:rPr>
          <w:rFonts w:cs="B Nazanin" w:hint="cs"/>
          <w:b/>
          <w:bCs/>
          <w:sz w:val="24"/>
          <w:szCs w:val="24"/>
          <w:rtl/>
        </w:rPr>
        <w:t>ء</w:t>
      </w:r>
      <w:r>
        <w:rPr>
          <w:rFonts w:cs="B Nazanin" w:hint="cs"/>
          <w:b/>
          <w:bCs/>
          <w:sz w:val="24"/>
          <w:szCs w:val="24"/>
          <w:rtl/>
        </w:rPr>
        <w:t xml:space="preserve"> اطلاعاتی هستند</w:t>
      </w:r>
      <w:r w:rsidR="000C7AF5">
        <w:rPr>
          <w:rFonts w:cs="B Nazanin" w:hint="cs"/>
          <w:b/>
          <w:bCs/>
          <w:sz w:val="24"/>
          <w:szCs w:val="24"/>
          <w:rtl/>
        </w:rPr>
        <w:t>،</w:t>
      </w:r>
      <w:r>
        <w:rPr>
          <w:rFonts w:cs="B Nazanin" w:hint="cs"/>
          <w:b/>
          <w:bCs/>
          <w:sz w:val="24"/>
          <w:szCs w:val="24"/>
          <w:rtl/>
        </w:rPr>
        <w:t xml:space="preserve"> مراتب را به اطلاع سفارت کشورمان در سایر کشورها برسانند و یا در کشور </w:t>
      </w:r>
      <w:r w:rsidR="000C7AF5">
        <w:rPr>
          <w:rFonts w:cs="B Nazanin" w:hint="cs"/>
          <w:b/>
          <w:bCs/>
          <w:sz w:val="24"/>
          <w:szCs w:val="24"/>
          <w:rtl/>
        </w:rPr>
        <w:t>ایران</w:t>
      </w:r>
      <w:r>
        <w:rPr>
          <w:rFonts w:cs="B Nazanin" w:hint="cs"/>
          <w:b/>
          <w:bCs/>
          <w:sz w:val="24"/>
          <w:szCs w:val="24"/>
          <w:rtl/>
        </w:rPr>
        <w:t xml:space="preserve"> با اطلاعات (113) تماس حاصل نمایند.</w:t>
      </w:r>
    </w:p>
    <w:p w:rsidR="00174539" w:rsidRDefault="00174539" w:rsidP="00E33F66">
      <w:pPr>
        <w:spacing w:after="0" w:line="360" w:lineRule="auto"/>
        <w:jc w:val="both"/>
        <w:rPr>
          <w:rFonts w:cs="B Nazanin"/>
          <w:b/>
          <w:bCs/>
          <w:sz w:val="24"/>
          <w:szCs w:val="24"/>
          <w:rtl/>
        </w:rPr>
      </w:pPr>
    </w:p>
    <w:p w:rsidR="00174539" w:rsidRDefault="00174539" w:rsidP="00E33F66">
      <w:pPr>
        <w:spacing w:after="0" w:line="360" w:lineRule="auto"/>
        <w:jc w:val="both"/>
        <w:rPr>
          <w:rFonts w:cs="B Nazanin"/>
          <w:b/>
          <w:bCs/>
          <w:sz w:val="24"/>
          <w:szCs w:val="24"/>
          <w:rtl/>
        </w:rPr>
      </w:pPr>
      <w:r>
        <w:rPr>
          <w:rFonts w:cs="B Nazanin" w:hint="cs"/>
          <w:b/>
          <w:bCs/>
          <w:sz w:val="24"/>
          <w:szCs w:val="24"/>
          <w:rtl/>
        </w:rPr>
        <w:t>تنایج عملی این جلسه برای پیشبرد بین الملل دانشگاه هنر شیراز</w:t>
      </w:r>
    </w:p>
    <w:p w:rsidR="0077093D" w:rsidRDefault="00174539" w:rsidP="000C7AF5">
      <w:pPr>
        <w:spacing w:after="0" w:line="360" w:lineRule="auto"/>
        <w:jc w:val="both"/>
        <w:rPr>
          <w:rFonts w:cs="B Nazanin"/>
          <w:b/>
          <w:bCs/>
          <w:sz w:val="24"/>
          <w:szCs w:val="24"/>
          <w:rtl/>
        </w:rPr>
      </w:pPr>
      <w:r>
        <w:rPr>
          <w:rFonts w:cs="B Nazanin" w:hint="cs"/>
          <w:b/>
          <w:bCs/>
          <w:sz w:val="24"/>
          <w:szCs w:val="24"/>
          <w:rtl/>
        </w:rPr>
        <w:t>علی رغم وجود مشکلات عدیده و نوپا بودن دانشگاه ه</w:t>
      </w:r>
      <w:r w:rsidR="000C7AF5">
        <w:rPr>
          <w:rFonts w:cs="B Nazanin" w:hint="cs"/>
          <w:b/>
          <w:bCs/>
          <w:sz w:val="24"/>
          <w:szCs w:val="24"/>
          <w:rtl/>
        </w:rPr>
        <w:t>نر شیراز، با توجه به اهم</w:t>
      </w:r>
      <w:r>
        <w:rPr>
          <w:rFonts w:cs="B Nazanin" w:hint="cs"/>
          <w:b/>
          <w:bCs/>
          <w:sz w:val="24"/>
          <w:szCs w:val="24"/>
          <w:rtl/>
        </w:rPr>
        <w:t>یت حرکت به سوی بین المللی شدن دانشگاه</w:t>
      </w:r>
      <w:r w:rsidR="000C7AF5">
        <w:rPr>
          <w:rFonts w:cs="B Nazanin" w:hint="cs"/>
          <w:b/>
          <w:bCs/>
          <w:sz w:val="24"/>
          <w:szCs w:val="24"/>
          <w:rtl/>
        </w:rPr>
        <w:t xml:space="preserve"> ها،</w:t>
      </w:r>
      <w:r>
        <w:rPr>
          <w:rFonts w:cs="B Nazanin" w:hint="cs"/>
          <w:b/>
          <w:bCs/>
          <w:sz w:val="24"/>
          <w:szCs w:val="24"/>
          <w:rtl/>
        </w:rPr>
        <w:t xml:space="preserve"> ما نیز ناگزیر به انجام اقدامات جدی در این زمینه می باشیم.  با توجه به </w:t>
      </w:r>
      <w:r w:rsidR="000C7AF5">
        <w:rPr>
          <w:rFonts w:cs="B Nazanin" w:hint="cs"/>
          <w:b/>
          <w:bCs/>
          <w:sz w:val="24"/>
          <w:szCs w:val="24"/>
          <w:rtl/>
        </w:rPr>
        <w:t>رهنمودهای</w:t>
      </w:r>
      <w:r>
        <w:rPr>
          <w:rFonts w:cs="B Nazanin" w:hint="cs"/>
          <w:b/>
          <w:bCs/>
          <w:sz w:val="24"/>
          <w:szCs w:val="24"/>
          <w:rtl/>
        </w:rPr>
        <w:t xml:space="preserve"> مسئولان ذی ربط </w:t>
      </w:r>
      <w:r w:rsidR="000C7AF5">
        <w:rPr>
          <w:rFonts w:cs="B Nazanin" w:hint="cs"/>
          <w:b/>
          <w:bCs/>
          <w:sz w:val="24"/>
          <w:szCs w:val="24"/>
          <w:rtl/>
        </w:rPr>
        <w:t xml:space="preserve">در </w:t>
      </w:r>
      <w:r>
        <w:rPr>
          <w:rFonts w:cs="B Nazanin" w:hint="cs"/>
          <w:b/>
          <w:bCs/>
          <w:sz w:val="24"/>
          <w:szCs w:val="24"/>
          <w:rtl/>
        </w:rPr>
        <w:t>وزارت</w:t>
      </w:r>
      <w:r w:rsidR="000C7AF5">
        <w:rPr>
          <w:rFonts w:cs="B Nazanin" w:hint="cs"/>
          <w:b/>
          <w:bCs/>
          <w:sz w:val="24"/>
          <w:szCs w:val="24"/>
          <w:rtl/>
        </w:rPr>
        <w:t xml:space="preserve"> علوم</w:t>
      </w:r>
      <w:r>
        <w:rPr>
          <w:rFonts w:cs="B Nazanin" w:hint="cs"/>
          <w:b/>
          <w:bCs/>
          <w:sz w:val="24"/>
          <w:szCs w:val="24"/>
          <w:rtl/>
        </w:rPr>
        <w:t xml:space="preserve">، نگاه به برنامه ها و </w:t>
      </w:r>
      <w:r w:rsidR="000C7AF5">
        <w:rPr>
          <w:rFonts w:cs="B Nazanin" w:hint="cs"/>
          <w:b/>
          <w:bCs/>
          <w:sz w:val="24"/>
          <w:szCs w:val="24"/>
          <w:rtl/>
        </w:rPr>
        <w:t>اسناد</w:t>
      </w:r>
      <w:r>
        <w:rPr>
          <w:rFonts w:cs="B Nazanin" w:hint="cs"/>
          <w:b/>
          <w:bCs/>
          <w:sz w:val="24"/>
          <w:szCs w:val="24"/>
          <w:rtl/>
        </w:rPr>
        <w:t xml:space="preserve"> بالا دستی و تجربه دانشگاههای بزرگ و کوچک کشور که  در زمینه بین المللی موفق بوده اند می توانیم در این زمینه موفق باشیم.  به طور خلاصه، اقدامات زیر می تواند به رشد بین المللی شدن این دانشگاه کمک کند:</w:t>
      </w:r>
    </w:p>
    <w:p w:rsidR="00174539" w:rsidRDefault="00174539" w:rsidP="00174539">
      <w:pPr>
        <w:pStyle w:val="ListParagraph"/>
        <w:numPr>
          <w:ilvl w:val="0"/>
          <w:numId w:val="2"/>
        </w:numPr>
        <w:spacing w:after="0" w:line="360" w:lineRule="auto"/>
        <w:jc w:val="both"/>
        <w:rPr>
          <w:rFonts w:cs="B Nazanin"/>
          <w:b/>
          <w:bCs/>
          <w:sz w:val="24"/>
          <w:szCs w:val="24"/>
        </w:rPr>
      </w:pPr>
      <w:r>
        <w:rPr>
          <w:rFonts w:cs="B Nazanin" w:hint="cs"/>
          <w:b/>
          <w:bCs/>
          <w:sz w:val="24"/>
          <w:szCs w:val="24"/>
          <w:rtl/>
        </w:rPr>
        <w:t>بررسی شاخص های رشد بین المللی (19 مورد ذکر شده فوق) و انتخاب مواردی که با توجه به امکانات دانشگاه می توانیم در آن زمینه ها پیشرفت داشته باشیم از قبیل:</w:t>
      </w:r>
    </w:p>
    <w:p w:rsidR="00F654EC" w:rsidRDefault="00F654EC" w:rsidP="00F654EC">
      <w:pPr>
        <w:pStyle w:val="ListParagraph"/>
        <w:numPr>
          <w:ilvl w:val="0"/>
          <w:numId w:val="3"/>
        </w:numPr>
        <w:spacing w:after="0" w:line="360" w:lineRule="auto"/>
        <w:jc w:val="both"/>
        <w:rPr>
          <w:rFonts w:cs="B Nazanin"/>
          <w:b/>
          <w:bCs/>
          <w:sz w:val="24"/>
          <w:szCs w:val="24"/>
        </w:rPr>
      </w:pPr>
      <w:r>
        <w:rPr>
          <w:rFonts w:cs="B Nazanin" w:hint="cs"/>
          <w:b/>
          <w:bCs/>
          <w:sz w:val="24"/>
          <w:szCs w:val="24"/>
          <w:rtl/>
        </w:rPr>
        <w:t>پروژه های مشترک با محققان دانشگاهها و مراکز تحقیقاتی خارج از کشور</w:t>
      </w:r>
    </w:p>
    <w:p w:rsidR="00F654EC" w:rsidRDefault="00F654EC" w:rsidP="00F654EC">
      <w:pPr>
        <w:pStyle w:val="ListParagraph"/>
        <w:numPr>
          <w:ilvl w:val="0"/>
          <w:numId w:val="3"/>
        </w:numPr>
        <w:spacing w:after="0" w:line="360" w:lineRule="auto"/>
        <w:jc w:val="both"/>
        <w:rPr>
          <w:rFonts w:cs="B Nazanin"/>
          <w:b/>
          <w:bCs/>
          <w:sz w:val="24"/>
          <w:szCs w:val="24"/>
        </w:rPr>
      </w:pPr>
      <w:r>
        <w:rPr>
          <w:rFonts w:cs="B Nazanin" w:hint="cs"/>
          <w:b/>
          <w:bCs/>
          <w:sz w:val="24"/>
          <w:szCs w:val="24"/>
          <w:rtl/>
        </w:rPr>
        <w:lastRenderedPageBreak/>
        <w:t>مقالات مشترک با محققان خارجی</w:t>
      </w:r>
    </w:p>
    <w:p w:rsidR="00F654EC" w:rsidRDefault="00F654EC" w:rsidP="00F654EC">
      <w:pPr>
        <w:pStyle w:val="ListParagraph"/>
        <w:numPr>
          <w:ilvl w:val="0"/>
          <w:numId w:val="3"/>
        </w:numPr>
        <w:spacing w:after="0" w:line="360" w:lineRule="auto"/>
        <w:jc w:val="both"/>
        <w:rPr>
          <w:rFonts w:cs="B Nazanin"/>
          <w:b/>
          <w:bCs/>
          <w:sz w:val="24"/>
          <w:szCs w:val="24"/>
        </w:rPr>
      </w:pPr>
      <w:r>
        <w:rPr>
          <w:rFonts w:cs="B Nazanin" w:hint="cs"/>
          <w:b/>
          <w:bCs/>
          <w:sz w:val="24"/>
          <w:szCs w:val="24"/>
          <w:rtl/>
        </w:rPr>
        <w:t>همکاری آموزشی با ایرانیان مقیم خارج از کشور</w:t>
      </w:r>
    </w:p>
    <w:p w:rsidR="00F654EC" w:rsidRDefault="00F654EC" w:rsidP="00F654EC">
      <w:pPr>
        <w:pStyle w:val="ListParagraph"/>
        <w:numPr>
          <w:ilvl w:val="0"/>
          <w:numId w:val="3"/>
        </w:numPr>
        <w:spacing w:after="0" w:line="360" w:lineRule="auto"/>
        <w:jc w:val="both"/>
        <w:rPr>
          <w:rFonts w:cs="B Nazanin"/>
          <w:b/>
          <w:bCs/>
          <w:sz w:val="24"/>
          <w:szCs w:val="24"/>
        </w:rPr>
      </w:pPr>
      <w:r>
        <w:rPr>
          <w:rFonts w:cs="B Nazanin" w:hint="cs"/>
          <w:b/>
          <w:bCs/>
          <w:sz w:val="24"/>
          <w:szCs w:val="24"/>
          <w:rtl/>
        </w:rPr>
        <w:t>همکاری پژوهشی با ایرانیان خارج از کشور</w:t>
      </w:r>
    </w:p>
    <w:p w:rsidR="00F654EC" w:rsidRDefault="00F654EC" w:rsidP="00F654EC">
      <w:pPr>
        <w:pStyle w:val="ListParagraph"/>
        <w:numPr>
          <w:ilvl w:val="0"/>
          <w:numId w:val="3"/>
        </w:numPr>
        <w:spacing w:after="0" w:line="360" w:lineRule="auto"/>
        <w:jc w:val="both"/>
        <w:rPr>
          <w:rFonts w:cs="B Nazanin"/>
          <w:b/>
          <w:bCs/>
          <w:sz w:val="24"/>
          <w:szCs w:val="24"/>
        </w:rPr>
      </w:pPr>
      <w:r>
        <w:rPr>
          <w:rFonts w:cs="B Nazanin" w:hint="cs"/>
          <w:b/>
          <w:bCs/>
          <w:sz w:val="24"/>
          <w:szCs w:val="24"/>
          <w:rtl/>
        </w:rPr>
        <w:t>فرصت مطالعاتی ارائه شده به اعضای هیات علمی</w:t>
      </w:r>
    </w:p>
    <w:p w:rsidR="00F654EC" w:rsidRDefault="000C7AF5" w:rsidP="000C7AF5">
      <w:pPr>
        <w:pStyle w:val="ListParagraph"/>
        <w:numPr>
          <w:ilvl w:val="0"/>
          <w:numId w:val="3"/>
        </w:numPr>
        <w:spacing w:after="0" w:line="360" w:lineRule="auto"/>
        <w:jc w:val="both"/>
        <w:rPr>
          <w:rFonts w:cs="B Nazanin"/>
          <w:b/>
          <w:bCs/>
          <w:sz w:val="24"/>
          <w:szCs w:val="24"/>
        </w:rPr>
      </w:pPr>
      <w:r>
        <w:rPr>
          <w:rFonts w:cs="B Nazanin" w:hint="cs"/>
          <w:b/>
          <w:bCs/>
          <w:sz w:val="24"/>
          <w:szCs w:val="24"/>
          <w:rtl/>
        </w:rPr>
        <w:t>ارائه مقاله</w:t>
      </w:r>
      <w:r w:rsidR="00F654EC">
        <w:rPr>
          <w:rFonts w:cs="B Nazanin" w:hint="cs"/>
          <w:b/>
          <w:bCs/>
          <w:sz w:val="24"/>
          <w:szCs w:val="24"/>
          <w:rtl/>
        </w:rPr>
        <w:t xml:space="preserve"> در نشریات </w:t>
      </w:r>
      <w:r w:rsidR="00F654EC">
        <w:rPr>
          <w:rFonts w:cs="B Nazanin"/>
          <w:b/>
          <w:bCs/>
          <w:sz w:val="24"/>
          <w:szCs w:val="24"/>
        </w:rPr>
        <w:t xml:space="preserve"> science </w:t>
      </w:r>
      <w:r w:rsidR="00F654EC">
        <w:rPr>
          <w:rFonts w:cs="B Nazanin" w:hint="cs"/>
          <w:b/>
          <w:bCs/>
          <w:sz w:val="24"/>
          <w:szCs w:val="24"/>
          <w:rtl/>
        </w:rPr>
        <w:t xml:space="preserve">و </w:t>
      </w:r>
      <w:r w:rsidR="00F654EC">
        <w:rPr>
          <w:rFonts w:cs="B Nazanin"/>
          <w:b/>
          <w:bCs/>
          <w:sz w:val="24"/>
          <w:szCs w:val="24"/>
        </w:rPr>
        <w:t xml:space="preserve">Nature </w:t>
      </w:r>
      <w:r w:rsidR="00F654EC">
        <w:rPr>
          <w:rFonts w:cs="B Nazanin" w:hint="cs"/>
          <w:b/>
          <w:bCs/>
          <w:sz w:val="24"/>
          <w:szCs w:val="24"/>
          <w:rtl/>
        </w:rPr>
        <w:t xml:space="preserve"> </w:t>
      </w:r>
    </w:p>
    <w:p w:rsidR="00F654EC" w:rsidRDefault="00F654EC" w:rsidP="00F654EC">
      <w:pPr>
        <w:pStyle w:val="ListParagraph"/>
        <w:numPr>
          <w:ilvl w:val="0"/>
          <w:numId w:val="3"/>
        </w:numPr>
        <w:spacing w:after="0" w:line="360" w:lineRule="auto"/>
        <w:jc w:val="both"/>
        <w:rPr>
          <w:rFonts w:cs="B Nazanin"/>
          <w:b/>
          <w:bCs/>
          <w:sz w:val="24"/>
          <w:szCs w:val="24"/>
        </w:rPr>
      </w:pPr>
      <w:r>
        <w:rPr>
          <w:rFonts w:cs="B Nazanin" w:hint="cs"/>
          <w:b/>
          <w:bCs/>
          <w:sz w:val="24"/>
          <w:szCs w:val="24"/>
          <w:rtl/>
        </w:rPr>
        <w:t xml:space="preserve">کسب جوایز بین المللی خارج از کشور </w:t>
      </w:r>
    </w:p>
    <w:p w:rsidR="00F654EC" w:rsidRDefault="000C7AF5" w:rsidP="00F654EC">
      <w:pPr>
        <w:pStyle w:val="ListParagraph"/>
        <w:numPr>
          <w:ilvl w:val="0"/>
          <w:numId w:val="3"/>
        </w:numPr>
        <w:spacing w:after="0" w:line="360" w:lineRule="auto"/>
        <w:jc w:val="both"/>
        <w:rPr>
          <w:rFonts w:cs="B Nazanin"/>
          <w:b/>
          <w:bCs/>
          <w:sz w:val="24"/>
          <w:szCs w:val="24"/>
        </w:rPr>
      </w:pPr>
      <w:r>
        <w:rPr>
          <w:rFonts w:cs="B Nazanin" w:hint="cs"/>
          <w:b/>
          <w:bCs/>
          <w:sz w:val="24"/>
          <w:szCs w:val="24"/>
          <w:rtl/>
        </w:rPr>
        <w:t xml:space="preserve">ایجاد و ارتقاء </w:t>
      </w:r>
      <w:r w:rsidR="00F654EC">
        <w:rPr>
          <w:rFonts w:cs="B Nazanin" w:hint="cs"/>
          <w:b/>
          <w:bCs/>
          <w:sz w:val="24"/>
          <w:szCs w:val="24"/>
          <w:rtl/>
        </w:rPr>
        <w:t>سامانه فعال به یک زبان بین الملل (ایجاد زیر ساخت برای آموزش مجازی)</w:t>
      </w:r>
    </w:p>
    <w:p w:rsidR="00F654EC" w:rsidRDefault="00F654EC" w:rsidP="00F654EC">
      <w:pPr>
        <w:pStyle w:val="ListParagraph"/>
        <w:numPr>
          <w:ilvl w:val="0"/>
          <w:numId w:val="3"/>
        </w:numPr>
        <w:spacing w:after="0" w:line="360" w:lineRule="auto"/>
        <w:jc w:val="both"/>
        <w:rPr>
          <w:rFonts w:cs="B Nazanin"/>
          <w:b/>
          <w:bCs/>
          <w:sz w:val="24"/>
          <w:szCs w:val="24"/>
        </w:rPr>
      </w:pPr>
      <w:r>
        <w:rPr>
          <w:rFonts w:cs="B Nazanin" w:hint="cs"/>
          <w:b/>
          <w:bCs/>
          <w:sz w:val="24"/>
          <w:szCs w:val="24"/>
          <w:rtl/>
        </w:rPr>
        <w:t xml:space="preserve">ایجاد تفاهم نامه با کشور های هدف </w:t>
      </w:r>
    </w:p>
    <w:p w:rsidR="00F654EC" w:rsidRDefault="00F654EC" w:rsidP="00F654EC">
      <w:pPr>
        <w:pStyle w:val="ListParagraph"/>
        <w:numPr>
          <w:ilvl w:val="0"/>
          <w:numId w:val="3"/>
        </w:numPr>
        <w:spacing w:after="0" w:line="360" w:lineRule="auto"/>
        <w:jc w:val="both"/>
        <w:rPr>
          <w:rFonts w:cs="B Nazanin"/>
          <w:b/>
          <w:bCs/>
          <w:sz w:val="24"/>
          <w:szCs w:val="24"/>
        </w:rPr>
      </w:pPr>
      <w:r>
        <w:rPr>
          <w:rFonts w:cs="B Nazanin" w:hint="cs"/>
          <w:b/>
          <w:bCs/>
          <w:sz w:val="24"/>
          <w:szCs w:val="24"/>
          <w:rtl/>
        </w:rPr>
        <w:t>سعی دردریافت گرانت های بین المللی</w:t>
      </w:r>
    </w:p>
    <w:p w:rsidR="00E15367" w:rsidRDefault="00F654EC" w:rsidP="000C7AF5">
      <w:pPr>
        <w:spacing w:after="0" w:line="360" w:lineRule="auto"/>
        <w:jc w:val="both"/>
        <w:rPr>
          <w:rFonts w:cs="B Nazanin"/>
          <w:b/>
          <w:bCs/>
          <w:sz w:val="24"/>
          <w:szCs w:val="24"/>
          <w:rtl/>
        </w:rPr>
      </w:pPr>
      <w:r>
        <w:rPr>
          <w:rFonts w:cs="B Nazanin" w:hint="cs"/>
          <w:b/>
          <w:bCs/>
          <w:sz w:val="24"/>
          <w:szCs w:val="24"/>
          <w:rtl/>
        </w:rPr>
        <w:t xml:space="preserve">در این بین، تشویق اساتید به انجام پروژه های مشترک با اساتید دیگر کشورها بسیار مهم است. این در حقیقت همان </w:t>
      </w:r>
      <w:r w:rsidR="00E15367">
        <w:rPr>
          <w:rFonts w:cs="B Nazanin" w:hint="cs"/>
          <w:b/>
          <w:bCs/>
          <w:sz w:val="24"/>
          <w:szCs w:val="24"/>
          <w:rtl/>
        </w:rPr>
        <w:t>تلاش برای "تغییر در رفتار و نگرش"</w:t>
      </w:r>
      <w:r w:rsidR="000C7AF5">
        <w:rPr>
          <w:rFonts w:cs="B Nazanin" w:hint="cs"/>
          <w:b/>
          <w:bCs/>
          <w:sz w:val="24"/>
          <w:szCs w:val="24"/>
          <w:rtl/>
        </w:rPr>
        <w:t xml:space="preserve">اعضاء هیات علمی </w:t>
      </w:r>
      <w:r w:rsidR="00E15367">
        <w:rPr>
          <w:rFonts w:cs="B Nazanin" w:hint="cs"/>
          <w:b/>
          <w:bCs/>
          <w:sz w:val="24"/>
          <w:szCs w:val="24"/>
          <w:rtl/>
        </w:rPr>
        <w:t xml:space="preserve"> این دانشگاه است. این پروژه ها معمولا نتیجه یک توافق کلی بین وزرا</w:t>
      </w:r>
      <w:r w:rsidR="000C7AF5">
        <w:rPr>
          <w:rFonts w:cs="B Nazanin" w:hint="cs"/>
          <w:b/>
          <w:bCs/>
          <w:sz w:val="24"/>
          <w:szCs w:val="24"/>
          <w:rtl/>
        </w:rPr>
        <w:t>ی علوم کشورمان با سایر کشور ها هستند</w:t>
      </w:r>
      <w:r w:rsidR="00E15367">
        <w:rPr>
          <w:rFonts w:cs="B Nazanin" w:hint="cs"/>
          <w:b/>
          <w:bCs/>
          <w:sz w:val="24"/>
          <w:szCs w:val="24"/>
          <w:rtl/>
        </w:rPr>
        <w:t xml:space="preserve"> که در سایت "امور بین الملل وزارت علوم" اطلاع رسانی می شود. </w:t>
      </w:r>
      <w:r w:rsidR="000C7AF5">
        <w:rPr>
          <w:rFonts w:cs="B Nazanin" w:hint="cs"/>
          <w:b/>
          <w:bCs/>
          <w:sz w:val="24"/>
          <w:szCs w:val="24"/>
          <w:rtl/>
        </w:rPr>
        <w:t xml:space="preserve"> امور</w:t>
      </w:r>
      <w:r w:rsidR="00E15367">
        <w:rPr>
          <w:rFonts w:cs="B Nazanin" w:hint="cs"/>
          <w:b/>
          <w:bCs/>
          <w:sz w:val="24"/>
          <w:szCs w:val="24"/>
          <w:rtl/>
        </w:rPr>
        <w:t xml:space="preserve"> بین الملل دانشگاه باید همیشه این فراخوان ها را در سایت مذکور رصد کند و آنهایی که به حوزه تخصصی اساتید دانشگاه مربوط است را اطلاع رسانی کند. متاسفانه بسیاری از این فراخوان ها در حوزه های هنری نیستند. با این وجود، فراخوان های بین المللی دیگری هم هستند</w:t>
      </w:r>
      <w:r w:rsidR="000C7AF5">
        <w:rPr>
          <w:rFonts w:cs="B Nazanin" w:hint="cs"/>
          <w:b/>
          <w:bCs/>
          <w:sz w:val="24"/>
          <w:szCs w:val="24"/>
          <w:rtl/>
        </w:rPr>
        <w:t xml:space="preserve"> (مانند پروژه های اتحادیه اروپا)</w:t>
      </w:r>
      <w:r w:rsidR="00E15367">
        <w:rPr>
          <w:rFonts w:cs="B Nazanin" w:hint="cs"/>
          <w:b/>
          <w:bCs/>
          <w:sz w:val="24"/>
          <w:szCs w:val="24"/>
          <w:rtl/>
        </w:rPr>
        <w:t xml:space="preserve"> که ارائه دهنده پروژه های مربوط به رشته های هنری هستند. </w:t>
      </w:r>
    </w:p>
    <w:p w:rsidR="00BC692F" w:rsidRDefault="00BC692F" w:rsidP="00E15367">
      <w:pPr>
        <w:pStyle w:val="ListParagraph"/>
        <w:numPr>
          <w:ilvl w:val="0"/>
          <w:numId w:val="2"/>
        </w:numPr>
        <w:spacing w:after="0" w:line="360" w:lineRule="auto"/>
        <w:jc w:val="both"/>
        <w:rPr>
          <w:rFonts w:cs="B Nazanin"/>
          <w:b/>
          <w:bCs/>
          <w:sz w:val="24"/>
          <w:szCs w:val="24"/>
        </w:rPr>
      </w:pPr>
      <w:r>
        <w:rPr>
          <w:rFonts w:cs="B Nazanin" w:hint="cs"/>
          <w:b/>
          <w:bCs/>
          <w:sz w:val="24"/>
          <w:szCs w:val="24"/>
          <w:rtl/>
        </w:rPr>
        <w:t>مطالعه و اطلاع رسانی در زمینه "فرصت جذب نخبگان" وزارت علوم:</w:t>
      </w:r>
    </w:p>
    <w:p w:rsidR="00174539" w:rsidRDefault="00BC692F" w:rsidP="00BC692F">
      <w:pPr>
        <w:spacing w:after="0" w:line="360" w:lineRule="auto"/>
        <w:jc w:val="both"/>
        <w:rPr>
          <w:rFonts w:cs="B Nazanin"/>
          <w:b/>
          <w:bCs/>
          <w:sz w:val="24"/>
          <w:szCs w:val="24"/>
          <w:rtl/>
        </w:rPr>
      </w:pPr>
      <w:r>
        <w:rPr>
          <w:rFonts w:cs="B Nazanin" w:hint="cs"/>
          <w:b/>
          <w:bCs/>
          <w:sz w:val="24"/>
          <w:szCs w:val="24"/>
          <w:rtl/>
        </w:rPr>
        <w:t>این مورد می تواند کمک شایانی به دانشگاه ما بکند چرا که می توان هزینه فعالیتهای آموزشی و پژوهشی خود را در این قالب تحت حمایت وزارت علوم فراهم آوریم. به عنوان مثال، در عملی کردن توافق نامه با دانشگاه ساپینزا می توان با ارائه آن در قالب دعوت از نخبه خارجی (استاد برتر از میان 200 دانشگاه برتر دنیا)</w:t>
      </w:r>
      <w:r w:rsidR="00F654EC" w:rsidRPr="00BC692F">
        <w:rPr>
          <w:rFonts w:cs="B Nazanin" w:hint="cs"/>
          <w:b/>
          <w:bCs/>
          <w:sz w:val="24"/>
          <w:szCs w:val="24"/>
          <w:rtl/>
        </w:rPr>
        <w:t xml:space="preserve"> </w:t>
      </w:r>
      <w:r>
        <w:rPr>
          <w:rFonts w:cs="B Nazanin" w:hint="cs"/>
          <w:b/>
          <w:bCs/>
          <w:sz w:val="24"/>
          <w:szCs w:val="24"/>
          <w:rtl/>
        </w:rPr>
        <w:t xml:space="preserve">، هزینه های مورد نیاز را از وزارت علوم اخذ نماییم. این فرصت و نحوه انجام فرایند "جذب نخبگان" هم در سایت دانشگاه و هم به صورت سیستمی در پورتال بین الملل وزارت موجود است. </w:t>
      </w:r>
    </w:p>
    <w:p w:rsidR="00BC692F" w:rsidRDefault="00BC692F" w:rsidP="00BC692F">
      <w:pPr>
        <w:pStyle w:val="ListParagraph"/>
        <w:numPr>
          <w:ilvl w:val="0"/>
          <w:numId w:val="2"/>
        </w:numPr>
        <w:spacing w:after="0" w:line="360" w:lineRule="auto"/>
        <w:jc w:val="both"/>
        <w:rPr>
          <w:rFonts w:cs="B Nazanin"/>
          <w:b/>
          <w:bCs/>
          <w:sz w:val="24"/>
          <w:szCs w:val="24"/>
        </w:rPr>
      </w:pPr>
      <w:r>
        <w:rPr>
          <w:rFonts w:cs="B Nazanin" w:hint="cs"/>
          <w:b/>
          <w:bCs/>
          <w:sz w:val="24"/>
          <w:szCs w:val="24"/>
          <w:rtl/>
        </w:rPr>
        <w:t>تشویق اساتید هیات علمی به انجام پروژه های مشترک و سایر اقدامات ذکر شده فوق:</w:t>
      </w:r>
    </w:p>
    <w:p w:rsidR="00350987" w:rsidRDefault="00BC692F">
      <w:pPr>
        <w:rPr>
          <w:rFonts w:cs="B Nazanin"/>
          <w:b/>
          <w:bCs/>
          <w:sz w:val="24"/>
          <w:szCs w:val="24"/>
          <w:rtl/>
        </w:rPr>
      </w:pPr>
      <w:r w:rsidRPr="00BC692F">
        <w:rPr>
          <w:rFonts w:cs="B Nazanin" w:hint="cs"/>
          <w:b/>
          <w:bCs/>
          <w:sz w:val="24"/>
          <w:szCs w:val="24"/>
          <w:rtl/>
        </w:rPr>
        <w:t xml:space="preserve">پیش بینی موارد تشویقی مادی و معنوی در جهت "تغییر رفتار" اعضای هیات و سوق دادن آنها به انجام گامهای </w:t>
      </w:r>
      <w:r w:rsidR="000C7AF5">
        <w:rPr>
          <w:rFonts w:cs="B Nazanin" w:hint="cs"/>
          <w:b/>
          <w:bCs/>
          <w:sz w:val="24"/>
          <w:szCs w:val="24"/>
          <w:rtl/>
        </w:rPr>
        <w:t>بین المللی بسیار حائز اهم</w:t>
      </w:r>
      <w:r w:rsidRPr="00BC692F">
        <w:rPr>
          <w:rFonts w:cs="B Nazanin" w:hint="cs"/>
          <w:b/>
          <w:bCs/>
          <w:sz w:val="24"/>
          <w:szCs w:val="24"/>
          <w:rtl/>
        </w:rPr>
        <w:t>یت است.</w:t>
      </w:r>
    </w:p>
    <w:p w:rsidR="00BC692F" w:rsidRDefault="00BC692F" w:rsidP="00BC692F">
      <w:pPr>
        <w:pStyle w:val="ListParagraph"/>
        <w:numPr>
          <w:ilvl w:val="0"/>
          <w:numId w:val="2"/>
        </w:numPr>
        <w:rPr>
          <w:rFonts w:cs="B Nazanin"/>
          <w:b/>
          <w:bCs/>
          <w:sz w:val="24"/>
          <w:szCs w:val="24"/>
        </w:rPr>
      </w:pPr>
      <w:r>
        <w:rPr>
          <w:rFonts w:cs="B Nazanin" w:hint="cs"/>
          <w:b/>
          <w:bCs/>
          <w:sz w:val="24"/>
          <w:szCs w:val="24"/>
          <w:rtl/>
        </w:rPr>
        <w:lastRenderedPageBreak/>
        <w:t xml:space="preserve">توجه به پتانسیل </w:t>
      </w:r>
      <w:r w:rsidR="006F59EB">
        <w:rPr>
          <w:rFonts w:cs="B Nazanin" w:hint="cs"/>
          <w:b/>
          <w:bCs/>
          <w:sz w:val="24"/>
          <w:szCs w:val="24"/>
          <w:rtl/>
        </w:rPr>
        <w:t>آموزش مجازی</w:t>
      </w:r>
    </w:p>
    <w:p w:rsidR="006F59EB" w:rsidRDefault="00353844" w:rsidP="00353844">
      <w:pPr>
        <w:ind w:left="360"/>
        <w:rPr>
          <w:rFonts w:cs="B Nazanin"/>
          <w:b/>
          <w:bCs/>
          <w:sz w:val="24"/>
          <w:szCs w:val="24"/>
          <w:rtl/>
        </w:rPr>
      </w:pPr>
      <w:r>
        <w:rPr>
          <w:rFonts w:cs="B Nazanin" w:hint="cs"/>
          <w:b/>
          <w:bCs/>
          <w:sz w:val="24"/>
          <w:szCs w:val="24"/>
          <w:rtl/>
        </w:rPr>
        <w:t>با توجه به چالش فضا در دانشگاه، توجه به آموزش مجازی دوره های کوتاه مدت و بلند مدت</w:t>
      </w:r>
      <w:r w:rsidR="00456AC8">
        <w:rPr>
          <w:rFonts w:cs="B Nazanin" w:hint="cs"/>
          <w:b/>
          <w:bCs/>
          <w:sz w:val="24"/>
          <w:szCs w:val="24"/>
          <w:rtl/>
        </w:rPr>
        <w:t xml:space="preserve"> و دوره های تاستانی - زمستانی</w:t>
      </w:r>
      <w:r>
        <w:rPr>
          <w:rFonts w:cs="B Nazanin" w:hint="cs"/>
          <w:b/>
          <w:bCs/>
          <w:sz w:val="24"/>
          <w:szCs w:val="24"/>
          <w:rtl/>
        </w:rPr>
        <w:t xml:space="preserve"> امکان جذب اساتید خارجی و به تبع آن دانشجویان خارجی را فراهم می سازد. انجام این کار مستلزم بازاریابی، شناخت نیازها و تهیه برنامه درسی مورد نظر می باشد.</w:t>
      </w:r>
    </w:p>
    <w:p w:rsidR="00D066A0" w:rsidRDefault="00D066A0" w:rsidP="00353844">
      <w:pPr>
        <w:ind w:left="360"/>
        <w:rPr>
          <w:rFonts w:cs="B Nazanin"/>
          <w:b/>
          <w:bCs/>
          <w:sz w:val="24"/>
          <w:szCs w:val="24"/>
          <w:rtl/>
        </w:rPr>
      </w:pPr>
    </w:p>
    <w:p w:rsidR="00D066A0" w:rsidRDefault="00D066A0" w:rsidP="00D066A0">
      <w:pPr>
        <w:ind w:left="360"/>
        <w:jc w:val="both"/>
        <w:rPr>
          <w:rFonts w:cs="B Nazanin"/>
          <w:b/>
          <w:bCs/>
          <w:sz w:val="28"/>
          <w:szCs w:val="28"/>
        </w:rPr>
      </w:pPr>
      <w:r>
        <w:rPr>
          <w:rFonts w:cs="B Nazanin" w:hint="cs"/>
          <w:sz w:val="28"/>
          <w:szCs w:val="28"/>
          <w:rtl/>
        </w:rPr>
        <w:t xml:space="preserve">                                                                                 </w:t>
      </w:r>
      <w:r>
        <w:rPr>
          <w:rFonts w:cs="B Nazanin" w:hint="cs"/>
          <w:b/>
          <w:bCs/>
          <w:sz w:val="28"/>
          <w:szCs w:val="28"/>
          <w:rtl/>
        </w:rPr>
        <w:t xml:space="preserve">دکتر علی اصغر کارگر </w:t>
      </w:r>
    </w:p>
    <w:p w:rsidR="00D066A0" w:rsidRDefault="00D066A0" w:rsidP="00D066A0">
      <w:pPr>
        <w:ind w:left="360"/>
        <w:jc w:val="both"/>
        <w:rPr>
          <w:rFonts w:cs="B Nazanin" w:hint="cs"/>
          <w:b/>
          <w:bCs/>
          <w:sz w:val="28"/>
          <w:szCs w:val="28"/>
          <w:rtl/>
        </w:rPr>
      </w:pPr>
      <w:r>
        <w:rPr>
          <w:rFonts w:cs="B Nazanin" w:hint="cs"/>
          <w:b/>
          <w:bCs/>
          <w:sz w:val="28"/>
          <w:szCs w:val="28"/>
          <w:rtl/>
        </w:rPr>
        <w:tab/>
      </w:r>
      <w:r>
        <w:rPr>
          <w:rFonts w:cs="B Nazanin" w:hint="cs"/>
          <w:b/>
          <w:bCs/>
          <w:sz w:val="28"/>
          <w:szCs w:val="28"/>
          <w:rtl/>
        </w:rPr>
        <w:tab/>
      </w:r>
      <w:r>
        <w:rPr>
          <w:rFonts w:cs="B Nazanin" w:hint="cs"/>
          <w:b/>
          <w:bCs/>
          <w:sz w:val="28"/>
          <w:szCs w:val="28"/>
          <w:rtl/>
        </w:rPr>
        <w:tab/>
      </w:r>
      <w:r>
        <w:rPr>
          <w:rFonts w:cs="B Nazanin" w:hint="cs"/>
          <w:b/>
          <w:bCs/>
          <w:sz w:val="28"/>
          <w:szCs w:val="28"/>
          <w:rtl/>
        </w:rPr>
        <w:tab/>
      </w:r>
      <w:r>
        <w:rPr>
          <w:rFonts w:cs="B Nazanin" w:hint="cs"/>
          <w:b/>
          <w:bCs/>
          <w:sz w:val="28"/>
          <w:szCs w:val="28"/>
          <w:rtl/>
        </w:rPr>
        <w:tab/>
      </w:r>
      <w:r>
        <w:rPr>
          <w:rFonts w:cs="B Nazanin" w:hint="cs"/>
          <w:b/>
          <w:bCs/>
          <w:sz w:val="28"/>
          <w:szCs w:val="28"/>
          <w:rtl/>
        </w:rPr>
        <w:tab/>
        <w:t>سرپرست امور بین الملل دانشگاه هنر شیراز</w:t>
      </w:r>
    </w:p>
    <w:p w:rsidR="00D066A0" w:rsidRDefault="00D066A0" w:rsidP="00353844">
      <w:pPr>
        <w:ind w:left="360"/>
        <w:rPr>
          <w:rFonts w:cs="B Nazanin"/>
          <w:b/>
          <w:bCs/>
          <w:sz w:val="24"/>
          <w:szCs w:val="24"/>
          <w:rtl/>
        </w:rPr>
      </w:pPr>
      <w:bookmarkStart w:id="0" w:name="_GoBack"/>
      <w:bookmarkEnd w:id="0"/>
    </w:p>
    <w:p w:rsidR="001A545E" w:rsidRDefault="001A545E" w:rsidP="00353844">
      <w:pPr>
        <w:ind w:left="360"/>
        <w:rPr>
          <w:rFonts w:cs="B Nazanin"/>
          <w:b/>
          <w:bCs/>
          <w:sz w:val="24"/>
          <w:szCs w:val="24"/>
          <w:rtl/>
        </w:rPr>
      </w:pPr>
    </w:p>
    <w:p w:rsidR="00353844" w:rsidRPr="006F59EB" w:rsidRDefault="00353844" w:rsidP="006F59EB">
      <w:pPr>
        <w:ind w:left="360"/>
        <w:rPr>
          <w:rFonts w:cs="B Nazanin"/>
          <w:b/>
          <w:bCs/>
          <w:sz w:val="24"/>
          <w:szCs w:val="24"/>
        </w:rPr>
      </w:pPr>
    </w:p>
    <w:sectPr w:rsidR="00353844" w:rsidRPr="006F59EB" w:rsidSect="00912BF6">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1B4" w:rsidRDefault="00E121B4" w:rsidP="000C7AF5">
      <w:pPr>
        <w:spacing w:after="0" w:line="240" w:lineRule="auto"/>
      </w:pPr>
      <w:r>
        <w:separator/>
      </w:r>
    </w:p>
  </w:endnote>
  <w:endnote w:type="continuationSeparator" w:id="0">
    <w:p w:rsidR="00E121B4" w:rsidRDefault="00E121B4" w:rsidP="000C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72478384"/>
      <w:docPartObj>
        <w:docPartGallery w:val="Page Numbers (Bottom of Page)"/>
        <w:docPartUnique/>
      </w:docPartObj>
    </w:sdtPr>
    <w:sdtEndPr/>
    <w:sdtContent>
      <w:p w:rsidR="000C7AF5" w:rsidRDefault="000C7AF5">
        <w:pPr>
          <w:pStyle w:val="Footer"/>
          <w:jc w:val="center"/>
        </w:pPr>
        <w:r>
          <w:fldChar w:fldCharType="begin"/>
        </w:r>
        <w:r>
          <w:instrText xml:space="preserve"> PAGE   \* MERGEFORMAT </w:instrText>
        </w:r>
        <w:r>
          <w:fldChar w:fldCharType="separate"/>
        </w:r>
        <w:r w:rsidR="00D066A0">
          <w:rPr>
            <w:noProof/>
            <w:rtl/>
          </w:rPr>
          <w:t>5</w:t>
        </w:r>
        <w:r>
          <w:rPr>
            <w:noProof/>
          </w:rPr>
          <w:fldChar w:fldCharType="end"/>
        </w:r>
      </w:p>
    </w:sdtContent>
  </w:sdt>
  <w:p w:rsidR="000C7AF5" w:rsidRDefault="000C7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1B4" w:rsidRDefault="00E121B4" w:rsidP="000C7AF5">
      <w:pPr>
        <w:spacing w:after="0" w:line="240" w:lineRule="auto"/>
      </w:pPr>
      <w:r>
        <w:separator/>
      </w:r>
    </w:p>
  </w:footnote>
  <w:footnote w:type="continuationSeparator" w:id="0">
    <w:p w:rsidR="00E121B4" w:rsidRDefault="00E121B4" w:rsidP="000C7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33E9"/>
    <w:multiLevelType w:val="hybridMultilevel"/>
    <w:tmpl w:val="8494C9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2C5E10"/>
    <w:multiLevelType w:val="hybridMultilevel"/>
    <w:tmpl w:val="4B6839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7A6E63"/>
    <w:multiLevelType w:val="hybridMultilevel"/>
    <w:tmpl w:val="0BAAB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F28"/>
    <w:rsid w:val="00023721"/>
    <w:rsid w:val="00035A4C"/>
    <w:rsid w:val="000C7AF5"/>
    <w:rsid w:val="00174539"/>
    <w:rsid w:val="001A545E"/>
    <w:rsid w:val="00283E1B"/>
    <w:rsid w:val="00350987"/>
    <w:rsid w:val="00353844"/>
    <w:rsid w:val="00456AC8"/>
    <w:rsid w:val="00487F28"/>
    <w:rsid w:val="006822BB"/>
    <w:rsid w:val="006F59EB"/>
    <w:rsid w:val="0077093D"/>
    <w:rsid w:val="00831B20"/>
    <w:rsid w:val="00912BF6"/>
    <w:rsid w:val="00941559"/>
    <w:rsid w:val="00BC692F"/>
    <w:rsid w:val="00C11E8E"/>
    <w:rsid w:val="00C52277"/>
    <w:rsid w:val="00D066A0"/>
    <w:rsid w:val="00D26D7E"/>
    <w:rsid w:val="00E121B4"/>
    <w:rsid w:val="00E15367"/>
    <w:rsid w:val="00E26C07"/>
    <w:rsid w:val="00E33F66"/>
    <w:rsid w:val="00E535FB"/>
    <w:rsid w:val="00F654EC"/>
    <w:rsid w:val="00FD62D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ED06"/>
  <w15:chartTrackingRefBased/>
  <w15:docId w15:val="{AABB433F-3612-42A1-988F-74367A85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721"/>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2BB"/>
    <w:pPr>
      <w:ind w:left="720"/>
      <w:contextualSpacing/>
    </w:pPr>
  </w:style>
  <w:style w:type="paragraph" w:styleId="BalloonText">
    <w:name w:val="Balloon Text"/>
    <w:basedOn w:val="Normal"/>
    <w:link w:val="BalloonTextChar"/>
    <w:uiPriority w:val="99"/>
    <w:semiHidden/>
    <w:unhideWhenUsed/>
    <w:rsid w:val="001A5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45E"/>
    <w:rPr>
      <w:rFonts w:ascii="Segoe UI" w:hAnsi="Segoe UI" w:cs="Segoe UI"/>
      <w:sz w:val="18"/>
      <w:szCs w:val="18"/>
    </w:rPr>
  </w:style>
  <w:style w:type="paragraph" w:styleId="Header">
    <w:name w:val="header"/>
    <w:basedOn w:val="Normal"/>
    <w:link w:val="HeaderChar"/>
    <w:uiPriority w:val="99"/>
    <w:unhideWhenUsed/>
    <w:rsid w:val="000C7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AF5"/>
  </w:style>
  <w:style w:type="paragraph" w:styleId="Footer">
    <w:name w:val="footer"/>
    <w:basedOn w:val="Normal"/>
    <w:link w:val="FooterChar"/>
    <w:uiPriority w:val="99"/>
    <w:unhideWhenUsed/>
    <w:rsid w:val="000C7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25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8677D-A412-4D22-9773-CF38A5134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s_rafiei</dc:creator>
  <cp:keywords/>
  <dc:description/>
  <cp:lastModifiedBy>s_rafiei</cp:lastModifiedBy>
  <cp:revision>12</cp:revision>
  <cp:lastPrinted>2018-03-07T09:00:00Z</cp:lastPrinted>
  <dcterms:created xsi:type="dcterms:W3CDTF">2018-03-06T05:48:00Z</dcterms:created>
  <dcterms:modified xsi:type="dcterms:W3CDTF">2018-05-19T09:22:00Z</dcterms:modified>
</cp:coreProperties>
</file>